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3B5E" w14:textId="5079BCD4" w:rsidR="004C3445" w:rsidRDefault="005B04DC" w:rsidP="004E5DD0">
      <w:pPr>
        <w:pStyle w:val="ListParagraph"/>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r w:rsidRPr="00C01C22">
        <w:rPr>
          <w:noProof/>
          <w:lang w:val="en-GB" w:eastAsia="en-GB"/>
        </w:rPr>
        <w:drawing>
          <wp:anchor distT="0" distB="0" distL="114300" distR="114300" simplePos="0" relativeHeight="251656192" behindDoc="1" locked="0" layoutInCell="1" allowOverlap="1" wp14:anchorId="2AED503C" wp14:editId="5FBFD466">
            <wp:simplePos x="0" y="0"/>
            <wp:positionH relativeFrom="column">
              <wp:posOffset>-118745</wp:posOffset>
            </wp:positionH>
            <wp:positionV relativeFrom="paragraph">
              <wp:posOffset>10795</wp:posOffset>
            </wp:positionV>
            <wp:extent cx="4476750" cy="1155700"/>
            <wp:effectExtent l="0" t="0" r="0" b="635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717">
        <w:rPr>
          <w:noProof/>
          <w:lang w:val="en-GB" w:eastAsia="en-GB"/>
        </w:rPr>
        <mc:AlternateContent>
          <mc:Choice Requires="wps">
            <w:drawing>
              <wp:anchor distT="0" distB="0" distL="114300" distR="114300" simplePos="0" relativeHeight="251660288" behindDoc="0" locked="0" layoutInCell="1" allowOverlap="1" wp14:anchorId="3130DAA2" wp14:editId="2DAA594D">
                <wp:simplePos x="0" y="0"/>
                <wp:positionH relativeFrom="column">
                  <wp:posOffset>-194945</wp:posOffset>
                </wp:positionH>
                <wp:positionV relativeFrom="paragraph">
                  <wp:posOffset>0</wp:posOffset>
                </wp:positionV>
                <wp:extent cx="4791075" cy="1250950"/>
                <wp:effectExtent l="0" t="0" r="0" b="635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1250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8C7C2" w14:textId="21CC09F7" w:rsidR="00EA2D66" w:rsidRPr="008066FD" w:rsidRDefault="007D0432" w:rsidP="00867565">
                            <w:pPr>
                              <w:rPr>
                                <w:rFonts w:eastAsiaTheme="minorHAnsi"/>
                                <w:b/>
                                <w:caps/>
                                <w:color w:val="000000" w:themeColor="text1"/>
                                <w:sz w:val="48"/>
                                <w:szCs w:val="48"/>
                              </w:rPr>
                            </w:pPr>
                            <w:r w:rsidRPr="007D0432">
                              <w:rPr>
                                <w:rFonts w:eastAsiaTheme="minorHAnsi"/>
                                <w:b/>
                                <w:caps/>
                                <w:color w:val="000000" w:themeColor="text1"/>
                                <w:sz w:val="48"/>
                                <w:szCs w:val="48"/>
                              </w:rPr>
                              <w:t xml:space="preserve">Panasonic </w:t>
                            </w:r>
                            <w:r w:rsidR="00482FB6">
                              <w:rPr>
                                <w:rFonts w:eastAsiaTheme="minorHAnsi"/>
                                <w:b/>
                                <w:caps/>
                                <w:color w:val="000000" w:themeColor="text1"/>
                                <w:sz w:val="48"/>
                                <w:szCs w:val="48"/>
                              </w:rPr>
                              <w:t>EXPANDS ITS</w:t>
                            </w:r>
                            <w:r w:rsidR="00285A60">
                              <w:rPr>
                                <w:rFonts w:eastAsiaTheme="minorHAnsi"/>
                                <w:b/>
                                <w:caps/>
                                <w:color w:val="000000" w:themeColor="text1"/>
                                <w:sz w:val="48"/>
                                <w:szCs w:val="48"/>
                              </w:rPr>
                              <w:t xml:space="preserve"> 4k </w:t>
                            </w:r>
                            <w:r w:rsidR="00482FB6">
                              <w:rPr>
                                <w:rFonts w:eastAsiaTheme="minorHAnsi"/>
                                <w:b/>
                                <w:caps/>
                                <w:color w:val="000000" w:themeColor="text1"/>
                                <w:sz w:val="48"/>
                                <w:szCs w:val="48"/>
                              </w:rPr>
                              <w:t xml:space="preserve">PROFESSIONAL </w:t>
                            </w:r>
                            <w:r w:rsidR="00285A60">
                              <w:rPr>
                                <w:rFonts w:eastAsiaTheme="minorHAnsi"/>
                                <w:b/>
                                <w:caps/>
                                <w:color w:val="000000" w:themeColor="text1"/>
                                <w:sz w:val="48"/>
                                <w:szCs w:val="48"/>
                              </w:rPr>
                              <w:t>Display line-up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5.35pt;margin-top:0;width:377.25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" filled="f" stroked="f">
                <v:textbox>
                  <w:txbxContent>
                    <w:p w14:paraId="3018C7C2" w14:textId="21CC09F7" w:rsidR="00EA2D66" w:rsidRPr="008066FD" w:rsidRDefault="007D0432" w:rsidP="00867565">
                      <w:pPr>
                        <w:rPr>
                          <w:rFonts w:eastAsiaTheme="minorHAnsi"/>
                          <w:b/>
                          <w:caps/>
                          <w:color w:val="000000" w:themeColor="text1"/>
                          <w:sz w:val="48"/>
                          <w:szCs w:val="48"/>
                        </w:rPr>
                      </w:pPr>
                      <w:r w:rsidRPr="007D0432">
                        <w:rPr>
                          <w:rFonts w:eastAsiaTheme="minorHAnsi"/>
                          <w:b/>
                          <w:caps/>
                          <w:color w:val="000000" w:themeColor="text1"/>
                          <w:sz w:val="48"/>
                          <w:szCs w:val="48"/>
                        </w:rPr>
                        <w:t xml:space="preserve">Panasonic </w:t>
                      </w:r>
                      <w:r w:rsidR="00482FB6">
                        <w:rPr>
                          <w:rFonts w:eastAsiaTheme="minorHAnsi"/>
                          <w:b/>
                          <w:caps/>
                          <w:color w:val="000000" w:themeColor="text1"/>
                          <w:sz w:val="48"/>
                          <w:szCs w:val="48"/>
                        </w:rPr>
                        <w:t>EXPANDS ITS</w:t>
                      </w:r>
                      <w:r w:rsidR="00285A60">
                        <w:rPr>
                          <w:rFonts w:eastAsiaTheme="minorHAnsi"/>
                          <w:b/>
                          <w:caps/>
                          <w:color w:val="000000" w:themeColor="text1"/>
                          <w:sz w:val="48"/>
                          <w:szCs w:val="48"/>
                        </w:rPr>
                        <w:t xml:space="preserve"> 4k </w:t>
                      </w:r>
                      <w:r w:rsidR="00482FB6">
                        <w:rPr>
                          <w:rFonts w:eastAsiaTheme="minorHAnsi"/>
                          <w:b/>
                          <w:caps/>
                          <w:color w:val="000000" w:themeColor="text1"/>
                          <w:sz w:val="48"/>
                          <w:szCs w:val="48"/>
                        </w:rPr>
                        <w:t xml:space="preserve">PROFESSIONAL </w:t>
                      </w:r>
                      <w:r w:rsidR="00285A60">
                        <w:rPr>
                          <w:rFonts w:eastAsiaTheme="minorHAnsi"/>
                          <w:b/>
                          <w:caps/>
                          <w:color w:val="000000" w:themeColor="text1"/>
                          <w:sz w:val="48"/>
                          <w:szCs w:val="48"/>
                        </w:rPr>
                        <w:t>Display line-up</w:t>
                      </w:r>
                    </w:p>
                  </w:txbxContent>
                </v:textbox>
                <w10:wrap type="square"/>
              </v:shape>
            </w:pict>
          </mc:Fallback>
        </mc:AlternateContent>
      </w:r>
    </w:p>
    <w:p w14:paraId="7A5263DA" w14:textId="77777777" w:rsidR="004F48A3" w:rsidRDefault="004F48A3" w:rsidP="007D0432">
      <w:pPr>
        <w:rPr>
          <w:b/>
          <w:i/>
          <w:iCs/>
          <w:color w:val="262626" w:themeColor="text1" w:themeTint="D9"/>
          <w:sz w:val="24"/>
          <w:szCs w:val="24"/>
          <w:lang w:bidi="en-GB"/>
        </w:rPr>
      </w:pPr>
    </w:p>
    <w:p w14:paraId="5CD9D96D" w14:textId="2B10C41B" w:rsidR="00887CDC" w:rsidRPr="00670B50" w:rsidRDefault="00285A60" w:rsidP="00887CDC">
      <w:pPr>
        <w:rPr>
          <w:b/>
          <w:bCs/>
          <w:i/>
          <w:iCs/>
          <w:color w:val="262626" w:themeColor="text1" w:themeTint="D9"/>
          <w:sz w:val="24"/>
          <w:szCs w:val="24"/>
          <w:lang w:bidi="en-GB"/>
        </w:rPr>
      </w:pPr>
      <w:r>
        <w:rPr>
          <w:b/>
          <w:i/>
          <w:iCs/>
          <w:color w:val="262626" w:themeColor="text1" w:themeTint="D9"/>
          <w:sz w:val="24"/>
          <w:szCs w:val="24"/>
          <w:lang w:bidi="en-GB"/>
        </w:rPr>
        <w:t>Announces h</w:t>
      </w:r>
      <w:r w:rsidR="00925090">
        <w:rPr>
          <w:b/>
          <w:i/>
          <w:iCs/>
          <w:color w:val="262626" w:themeColor="text1" w:themeTint="D9"/>
          <w:sz w:val="24"/>
          <w:szCs w:val="24"/>
          <w:lang w:bidi="en-GB"/>
        </w:rPr>
        <w:t xml:space="preserve">igh brightness models ideal for signage and </w:t>
      </w:r>
      <w:r w:rsidR="00D729BF">
        <w:rPr>
          <w:b/>
          <w:i/>
          <w:iCs/>
          <w:color w:val="262626" w:themeColor="text1" w:themeTint="D9"/>
          <w:sz w:val="24"/>
          <w:szCs w:val="24"/>
          <w:lang w:bidi="en-GB"/>
        </w:rPr>
        <w:t>Smart R</w:t>
      </w:r>
      <w:r w:rsidR="00925090">
        <w:rPr>
          <w:b/>
          <w:i/>
          <w:iCs/>
          <w:color w:val="262626" w:themeColor="text1" w:themeTint="D9"/>
          <w:sz w:val="24"/>
          <w:szCs w:val="24"/>
          <w:lang w:bidi="en-GB"/>
        </w:rPr>
        <w:t xml:space="preserve">etail applications and a </w:t>
      </w:r>
      <w:r w:rsidR="00510703">
        <w:rPr>
          <w:b/>
          <w:i/>
          <w:iCs/>
          <w:color w:val="262626" w:themeColor="text1" w:themeTint="D9"/>
          <w:sz w:val="24"/>
          <w:szCs w:val="24"/>
          <w:lang w:bidi="en-GB"/>
        </w:rPr>
        <w:t>new display range designed for meeting workspaces and education</w:t>
      </w:r>
      <w:r w:rsidR="00925090">
        <w:rPr>
          <w:b/>
          <w:i/>
          <w:iCs/>
          <w:color w:val="262626" w:themeColor="text1" w:themeTint="D9"/>
          <w:sz w:val="24"/>
          <w:szCs w:val="24"/>
          <w:lang w:bidi="en-GB"/>
        </w:rPr>
        <w:t xml:space="preserve"> </w:t>
      </w:r>
    </w:p>
    <w:p w14:paraId="52BADD6C" w14:textId="1B450EF4" w:rsidR="00B64E8C" w:rsidRDefault="00C90450" w:rsidP="007D0432">
      <w:pPr>
        <w:spacing w:before="240" w:after="240" w:line="240" w:lineRule="atLeast"/>
        <w:rPr>
          <w:color w:val="262626" w:themeColor="text1" w:themeTint="D9"/>
          <w:sz w:val="20"/>
          <w:szCs w:val="20"/>
          <w:lang w:val="en-GB"/>
        </w:rPr>
      </w:pPr>
      <w:proofErr w:type="spellStart"/>
      <w:r>
        <w:rPr>
          <w:b/>
          <w:color w:val="262626" w:themeColor="text1" w:themeTint="D9"/>
          <w:sz w:val="20"/>
          <w:szCs w:val="20"/>
        </w:rPr>
        <w:t>Bracknell</w:t>
      </w:r>
      <w:proofErr w:type="spellEnd"/>
      <w:r w:rsidR="00887CDC" w:rsidRPr="00017CDB">
        <w:rPr>
          <w:b/>
          <w:color w:val="262626" w:themeColor="text1" w:themeTint="D9"/>
          <w:sz w:val="20"/>
          <w:szCs w:val="20"/>
        </w:rPr>
        <w:t xml:space="preserve">, </w:t>
      </w:r>
      <w:r>
        <w:rPr>
          <w:b/>
          <w:color w:val="262626" w:themeColor="text1" w:themeTint="D9"/>
          <w:sz w:val="20"/>
          <w:szCs w:val="20"/>
        </w:rPr>
        <w:t>UK</w:t>
      </w:r>
      <w:bookmarkStart w:id="0" w:name="_GoBack"/>
      <w:bookmarkEnd w:id="0"/>
      <w:r w:rsidR="00887CDC" w:rsidRPr="00017CDB">
        <w:rPr>
          <w:b/>
          <w:color w:val="262626" w:themeColor="text1" w:themeTint="D9"/>
          <w:sz w:val="20"/>
          <w:szCs w:val="20"/>
        </w:rPr>
        <w:t>.</w:t>
      </w:r>
      <w:r w:rsidR="00887CDC" w:rsidRPr="00887CDC">
        <w:rPr>
          <w:b/>
          <w:color w:val="262626" w:themeColor="text1" w:themeTint="D9"/>
          <w:sz w:val="20"/>
          <w:szCs w:val="20"/>
        </w:rPr>
        <w:t xml:space="preserve"> </w:t>
      </w:r>
      <w:r w:rsidR="007D0432">
        <w:rPr>
          <w:b/>
          <w:color w:val="262626" w:themeColor="text1" w:themeTint="D9"/>
          <w:sz w:val="20"/>
          <w:szCs w:val="20"/>
        </w:rPr>
        <w:t>11</w:t>
      </w:r>
      <w:r w:rsidR="00850867">
        <w:rPr>
          <w:b/>
          <w:color w:val="262626" w:themeColor="text1" w:themeTint="D9"/>
          <w:sz w:val="20"/>
          <w:szCs w:val="20"/>
          <w:vertAlign w:val="superscript"/>
        </w:rPr>
        <w:t>th</w:t>
      </w:r>
      <w:r w:rsidR="00887CDC" w:rsidRPr="00887CDC">
        <w:rPr>
          <w:b/>
          <w:color w:val="262626" w:themeColor="text1" w:themeTint="D9"/>
          <w:sz w:val="20"/>
          <w:szCs w:val="20"/>
        </w:rPr>
        <w:t xml:space="preserve"> </w:t>
      </w:r>
      <w:r w:rsidR="007D0432">
        <w:rPr>
          <w:b/>
          <w:color w:val="262626" w:themeColor="text1" w:themeTint="D9"/>
          <w:sz w:val="20"/>
          <w:szCs w:val="20"/>
        </w:rPr>
        <w:t>February</w:t>
      </w:r>
      <w:r w:rsidR="00887CDC" w:rsidRPr="00887CDC">
        <w:rPr>
          <w:b/>
          <w:color w:val="262626" w:themeColor="text1" w:themeTint="D9"/>
          <w:sz w:val="20"/>
          <w:szCs w:val="20"/>
        </w:rPr>
        <w:t xml:space="preserve"> 20</w:t>
      </w:r>
      <w:r w:rsidR="007D0432">
        <w:rPr>
          <w:b/>
          <w:color w:val="262626" w:themeColor="text1" w:themeTint="D9"/>
          <w:sz w:val="20"/>
          <w:szCs w:val="20"/>
        </w:rPr>
        <w:t>20</w:t>
      </w:r>
      <w:r w:rsidR="00887CDC" w:rsidRPr="00887CDC">
        <w:rPr>
          <w:b/>
          <w:color w:val="262626" w:themeColor="text1" w:themeTint="D9"/>
          <w:sz w:val="20"/>
          <w:szCs w:val="20"/>
        </w:rPr>
        <w:t xml:space="preserve"> – </w:t>
      </w:r>
      <w:bookmarkStart w:id="1" w:name="_Hlk26963895"/>
      <w:r w:rsidR="00B64E8C">
        <w:rPr>
          <w:b/>
          <w:color w:val="262626" w:themeColor="text1" w:themeTint="D9"/>
          <w:sz w:val="20"/>
          <w:szCs w:val="20"/>
        </w:rPr>
        <w:t xml:space="preserve">ISE 2020: </w:t>
      </w:r>
      <w:r w:rsidR="007D0432" w:rsidRPr="007D0432">
        <w:rPr>
          <w:color w:val="262626" w:themeColor="text1" w:themeTint="D9"/>
          <w:sz w:val="20"/>
          <w:szCs w:val="20"/>
        </w:rPr>
        <w:t xml:space="preserve">Panasonic </w:t>
      </w:r>
      <w:r w:rsidR="00285A60">
        <w:rPr>
          <w:color w:val="262626" w:themeColor="text1" w:themeTint="D9"/>
          <w:sz w:val="20"/>
          <w:szCs w:val="20"/>
        </w:rPr>
        <w:t>was the first to incorporate Intel</w:t>
      </w:r>
      <w:r w:rsidR="00285A60" w:rsidRPr="00B64E8C">
        <w:rPr>
          <w:color w:val="262626" w:themeColor="text1" w:themeTint="D9"/>
          <w:sz w:val="20"/>
          <w:szCs w:val="20"/>
          <w:vertAlign w:val="superscript"/>
          <w:lang w:val="en-GB"/>
        </w:rPr>
        <w:t>®</w:t>
      </w:r>
      <w:r w:rsidR="00285A60">
        <w:rPr>
          <w:color w:val="262626" w:themeColor="text1" w:themeTint="D9"/>
          <w:sz w:val="20"/>
          <w:szCs w:val="20"/>
        </w:rPr>
        <w:t xml:space="preserve"> Smart Display Module (SDM) </w:t>
      </w:r>
      <w:r w:rsidR="005A6D2B">
        <w:rPr>
          <w:color w:val="262626" w:themeColor="text1" w:themeTint="D9"/>
          <w:sz w:val="20"/>
          <w:szCs w:val="20"/>
        </w:rPr>
        <w:t xml:space="preserve">capabilities </w:t>
      </w:r>
      <w:r w:rsidR="00285A60">
        <w:rPr>
          <w:color w:val="262626" w:themeColor="text1" w:themeTint="D9"/>
          <w:sz w:val="20"/>
          <w:szCs w:val="20"/>
        </w:rPr>
        <w:t>into its 4K high-resolution LCD displays</w:t>
      </w:r>
      <w:r w:rsidR="00482FB6">
        <w:rPr>
          <w:color w:val="262626" w:themeColor="text1" w:themeTint="D9"/>
          <w:sz w:val="20"/>
          <w:szCs w:val="20"/>
        </w:rPr>
        <w:t xml:space="preserve"> and announced today</w:t>
      </w:r>
      <w:r w:rsidR="00285A60">
        <w:rPr>
          <w:color w:val="262626" w:themeColor="text1" w:themeTint="D9"/>
          <w:sz w:val="20"/>
          <w:szCs w:val="20"/>
        </w:rPr>
        <w:t xml:space="preserve"> its latest </w:t>
      </w:r>
      <w:r w:rsidR="00510703">
        <w:rPr>
          <w:color w:val="262626" w:themeColor="text1" w:themeTint="D9"/>
          <w:sz w:val="20"/>
          <w:szCs w:val="20"/>
        </w:rPr>
        <w:t>refresh</w:t>
      </w:r>
      <w:r w:rsidR="00B64E8C">
        <w:rPr>
          <w:color w:val="262626" w:themeColor="text1" w:themeTint="D9"/>
          <w:sz w:val="20"/>
          <w:szCs w:val="20"/>
        </w:rPr>
        <w:t xml:space="preserve"> </w:t>
      </w:r>
      <w:r w:rsidR="00510703">
        <w:rPr>
          <w:color w:val="262626" w:themeColor="text1" w:themeTint="D9"/>
          <w:sz w:val="20"/>
          <w:szCs w:val="20"/>
        </w:rPr>
        <w:t>and expan</w:t>
      </w:r>
      <w:r w:rsidR="00B64E8C">
        <w:rPr>
          <w:color w:val="262626" w:themeColor="text1" w:themeTint="D9"/>
          <w:sz w:val="20"/>
          <w:szCs w:val="20"/>
        </w:rPr>
        <w:t>sion</w:t>
      </w:r>
      <w:r w:rsidR="00510703">
        <w:rPr>
          <w:color w:val="262626" w:themeColor="text1" w:themeTint="D9"/>
          <w:sz w:val="20"/>
          <w:szCs w:val="20"/>
        </w:rPr>
        <w:t xml:space="preserve"> </w:t>
      </w:r>
      <w:r w:rsidR="00B64E8C">
        <w:rPr>
          <w:color w:val="262626" w:themeColor="text1" w:themeTint="D9"/>
          <w:sz w:val="20"/>
          <w:szCs w:val="20"/>
        </w:rPr>
        <w:t xml:space="preserve">of </w:t>
      </w:r>
      <w:r w:rsidR="00285A60">
        <w:rPr>
          <w:color w:val="262626" w:themeColor="text1" w:themeTint="D9"/>
          <w:sz w:val="20"/>
          <w:szCs w:val="20"/>
        </w:rPr>
        <w:t xml:space="preserve">the </w:t>
      </w:r>
      <w:r w:rsidR="00510703">
        <w:rPr>
          <w:color w:val="262626" w:themeColor="text1" w:themeTint="D9"/>
          <w:sz w:val="20"/>
          <w:szCs w:val="20"/>
        </w:rPr>
        <w:t xml:space="preserve">line-up. The SQ1H Series and SQE1 Series </w:t>
      </w:r>
      <w:r w:rsidR="00351843">
        <w:rPr>
          <w:color w:val="262626" w:themeColor="text1" w:themeTint="D9"/>
          <w:sz w:val="20"/>
          <w:szCs w:val="20"/>
        </w:rPr>
        <w:t xml:space="preserve">are </w:t>
      </w:r>
      <w:r w:rsidR="00131D7D">
        <w:rPr>
          <w:color w:val="262626" w:themeColor="text1" w:themeTint="D9"/>
          <w:sz w:val="20"/>
          <w:szCs w:val="20"/>
        </w:rPr>
        <w:t>enlarging</w:t>
      </w:r>
      <w:r w:rsidR="00351843">
        <w:rPr>
          <w:color w:val="262626" w:themeColor="text1" w:themeTint="D9"/>
          <w:sz w:val="20"/>
          <w:szCs w:val="20"/>
        </w:rPr>
        <w:t xml:space="preserve"> the range of Premium 4K Professional displays</w:t>
      </w:r>
      <w:r w:rsidR="00510703">
        <w:rPr>
          <w:color w:val="262626" w:themeColor="text1" w:themeTint="D9"/>
          <w:sz w:val="20"/>
          <w:szCs w:val="20"/>
        </w:rPr>
        <w:t xml:space="preserve"> with higher brightness models </w:t>
      </w:r>
      <w:r w:rsidR="00351843">
        <w:rPr>
          <w:color w:val="262626" w:themeColor="text1" w:themeTint="D9"/>
          <w:sz w:val="20"/>
          <w:szCs w:val="20"/>
        </w:rPr>
        <w:t>and new design</w:t>
      </w:r>
      <w:r w:rsidR="00322DB1">
        <w:rPr>
          <w:color w:val="262626" w:themeColor="text1" w:themeTint="D9"/>
          <w:sz w:val="20"/>
          <w:szCs w:val="20"/>
        </w:rPr>
        <w:t>s</w:t>
      </w:r>
      <w:r w:rsidR="00351843">
        <w:rPr>
          <w:color w:val="262626" w:themeColor="text1" w:themeTint="D9"/>
          <w:sz w:val="20"/>
          <w:szCs w:val="20"/>
        </w:rPr>
        <w:t xml:space="preserve"> </w:t>
      </w:r>
      <w:r w:rsidR="00510703" w:rsidRPr="00510703">
        <w:rPr>
          <w:color w:val="262626" w:themeColor="text1" w:themeTint="D9"/>
          <w:sz w:val="20"/>
          <w:szCs w:val="20"/>
          <w:lang w:val="en-GB"/>
        </w:rPr>
        <w:t xml:space="preserve">suitable for signage </w:t>
      </w:r>
      <w:r w:rsidR="00510703">
        <w:rPr>
          <w:color w:val="262626" w:themeColor="text1" w:themeTint="D9"/>
          <w:sz w:val="20"/>
          <w:szCs w:val="20"/>
          <w:lang w:val="en-GB"/>
        </w:rPr>
        <w:t xml:space="preserve">and </w:t>
      </w:r>
      <w:r w:rsidR="00D729BF">
        <w:rPr>
          <w:color w:val="262626" w:themeColor="text1" w:themeTint="D9"/>
          <w:sz w:val="20"/>
          <w:szCs w:val="20"/>
          <w:lang w:val="en-GB"/>
        </w:rPr>
        <w:t>Smart R</w:t>
      </w:r>
      <w:r w:rsidR="00510703">
        <w:rPr>
          <w:color w:val="262626" w:themeColor="text1" w:themeTint="D9"/>
          <w:sz w:val="20"/>
          <w:szCs w:val="20"/>
          <w:lang w:val="en-GB"/>
        </w:rPr>
        <w:t xml:space="preserve">etail </w:t>
      </w:r>
      <w:r w:rsidR="00510703" w:rsidRPr="00510703">
        <w:rPr>
          <w:color w:val="262626" w:themeColor="text1" w:themeTint="D9"/>
          <w:sz w:val="20"/>
          <w:szCs w:val="20"/>
          <w:lang w:val="en-GB"/>
        </w:rPr>
        <w:t>applications</w:t>
      </w:r>
      <w:r w:rsidR="00510703">
        <w:rPr>
          <w:color w:val="262626" w:themeColor="text1" w:themeTint="D9"/>
          <w:sz w:val="20"/>
          <w:szCs w:val="20"/>
          <w:lang w:val="en-GB"/>
        </w:rPr>
        <w:t>. In addition,</w:t>
      </w:r>
      <w:r w:rsidR="00B64E8C">
        <w:rPr>
          <w:color w:val="262626" w:themeColor="text1" w:themeTint="D9"/>
          <w:sz w:val="20"/>
          <w:szCs w:val="20"/>
          <w:lang w:val="en-GB"/>
        </w:rPr>
        <w:t xml:space="preserve"> Panasonic unveiled</w:t>
      </w:r>
      <w:r w:rsidR="00510703">
        <w:rPr>
          <w:color w:val="262626" w:themeColor="text1" w:themeTint="D9"/>
          <w:sz w:val="20"/>
          <w:szCs w:val="20"/>
          <w:lang w:val="en-GB"/>
        </w:rPr>
        <w:t xml:space="preserve"> the new </w:t>
      </w:r>
      <w:r w:rsidR="00510703" w:rsidRPr="00510703">
        <w:rPr>
          <w:color w:val="262626" w:themeColor="text1" w:themeTint="D9"/>
          <w:sz w:val="20"/>
          <w:szCs w:val="20"/>
          <w:lang w:val="en-GB"/>
        </w:rPr>
        <w:t>CQE1 Series</w:t>
      </w:r>
      <w:r w:rsidR="00B64E8C">
        <w:rPr>
          <w:color w:val="262626" w:themeColor="text1" w:themeTint="D9"/>
          <w:sz w:val="20"/>
          <w:szCs w:val="20"/>
          <w:lang w:val="en-GB"/>
        </w:rPr>
        <w:t xml:space="preserve"> of displays </w:t>
      </w:r>
      <w:r w:rsidR="00510703">
        <w:rPr>
          <w:color w:val="262626" w:themeColor="text1" w:themeTint="D9"/>
          <w:sz w:val="20"/>
          <w:szCs w:val="20"/>
          <w:lang w:val="en-GB"/>
        </w:rPr>
        <w:t>designed for</w:t>
      </w:r>
      <w:r w:rsidR="00510703" w:rsidRPr="00510703">
        <w:rPr>
          <w:color w:val="262626" w:themeColor="text1" w:themeTint="D9"/>
          <w:sz w:val="20"/>
          <w:szCs w:val="20"/>
          <w:lang w:val="en-GB"/>
        </w:rPr>
        <w:t xml:space="preserve"> </w:t>
      </w:r>
      <w:r w:rsidR="004B7EB3">
        <w:rPr>
          <w:color w:val="262626" w:themeColor="text1" w:themeTint="D9"/>
          <w:sz w:val="20"/>
          <w:szCs w:val="20"/>
          <w:lang w:val="en-GB"/>
        </w:rPr>
        <w:t xml:space="preserve">everyday </w:t>
      </w:r>
      <w:r w:rsidR="00510703" w:rsidRPr="00510703">
        <w:rPr>
          <w:color w:val="262626" w:themeColor="text1" w:themeTint="D9"/>
          <w:sz w:val="20"/>
          <w:szCs w:val="20"/>
          <w:lang w:val="en-GB"/>
        </w:rPr>
        <w:t>presentation</w:t>
      </w:r>
      <w:r w:rsidR="00510703">
        <w:rPr>
          <w:color w:val="262626" w:themeColor="text1" w:themeTint="D9"/>
          <w:sz w:val="20"/>
          <w:szCs w:val="20"/>
          <w:lang w:val="en-GB"/>
        </w:rPr>
        <w:t>s and the</w:t>
      </w:r>
      <w:r w:rsidR="00510703" w:rsidRPr="00510703">
        <w:rPr>
          <w:color w:val="262626" w:themeColor="text1" w:themeTint="D9"/>
          <w:sz w:val="20"/>
          <w:szCs w:val="20"/>
          <w:lang w:val="en-GB"/>
        </w:rPr>
        <w:t xml:space="preserve"> smooth sharing of high-quality conten</w:t>
      </w:r>
      <w:r w:rsidR="00510703">
        <w:rPr>
          <w:color w:val="262626" w:themeColor="text1" w:themeTint="D9"/>
          <w:sz w:val="20"/>
          <w:szCs w:val="20"/>
          <w:lang w:val="en-GB"/>
        </w:rPr>
        <w:t>t in meeting rooms and classroom</w:t>
      </w:r>
      <w:r w:rsidR="00B64E8C">
        <w:rPr>
          <w:color w:val="262626" w:themeColor="text1" w:themeTint="D9"/>
          <w:sz w:val="20"/>
          <w:szCs w:val="20"/>
          <w:lang w:val="en-GB"/>
        </w:rPr>
        <w:t>s</w:t>
      </w:r>
      <w:r w:rsidR="00510703">
        <w:rPr>
          <w:color w:val="262626" w:themeColor="text1" w:themeTint="D9"/>
          <w:sz w:val="20"/>
          <w:szCs w:val="20"/>
          <w:lang w:val="en-GB"/>
        </w:rPr>
        <w:t>.</w:t>
      </w:r>
    </w:p>
    <w:p w14:paraId="53CE1CE0" w14:textId="3B28A115" w:rsidR="004C7F58" w:rsidRPr="004C7F58" w:rsidRDefault="004C7F58" w:rsidP="00B64E8C">
      <w:pPr>
        <w:spacing w:before="240" w:after="240" w:line="240" w:lineRule="atLeast"/>
        <w:contextualSpacing/>
        <w:rPr>
          <w:b/>
          <w:bCs/>
          <w:color w:val="262626" w:themeColor="text1" w:themeTint="D9"/>
          <w:sz w:val="20"/>
          <w:szCs w:val="20"/>
          <w:lang w:val="en-GB"/>
        </w:rPr>
      </w:pPr>
      <w:r w:rsidRPr="004C7F58">
        <w:rPr>
          <w:b/>
          <w:bCs/>
          <w:color w:val="262626" w:themeColor="text1" w:themeTint="D9"/>
          <w:sz w:val="20"/>
          <w:szCs w:val="20"/>
          <w:lang w:val="en-GB"/>
        </w:rPr>
        <w:t>The SQ1H is brighter and smarter</w:t>
      </w:r>
    </w:p>
    <w:p w14:paraId="20B87DF8" w14:textId="46F69458" w:rsidR="004C7F58" w:rsidRDefault="004C7F58" w:rsidP="00B64E8C">
      <w:pPr>
        <w:spacing w:before="240" w:after="240" w:line="240" w:lineRule="atLeast"/>
        <w:contextualSpacing/>
        <w:rPr>
          <w:color w:val="262626" w:themeColor="text1" w:themeTint="D9"/>
          <w:sz w:val="20"/>
          <w:szCs w:val="20"/>
          <w:lang w:val="en-GB"/>
        </w:rPr>
      </w:pPr>
      <w:r w:rsidRPr="004C7F58">
        <w:rPr>
          <w:color w:val="262626" w:themeColor="text1" w:themeTint="D9"/>
          <w:sz w:val="20"/>
          <w:szCs w:val="20"/>
          <w:lang w:val="en-GB"/>
        </w:rPr>
        <w:t xml:space="preserve">The </w:t>
      </w:r>
      <w:r w:rsidR="00E773EF">
        <w:rPr>
          <w:color w:val="262626" w:themeColor="text1" w:themeTint="D9"/>
          <w:sz w:val="20"/>
          <w:szCs w:val="20"/>
          <w:lang w:val="en-GB"/>
        </w:rPr>
        <w:t xml:space="preserve">newly added </w:t>
      </w:r>
      <w:r w:rsidRPr="004C7F58">
        <w:rPr>
          <w:color w:val="262626" w:themeColor="text1" w:themeTint="D9"/>
          <w:sz w:val="20"/>
          <w:szCs w:val="20"/>
          <w:lang w:val="en-GB"/>
        </w:rPr>
        <w:t>SQ1H Series of displays (86/75/65/55-inch)</w:t>
      </w:r>
      <w:r>
        <w:rPr>
          <w:color w:val="262626" w:themeColor="text1" w:themeTint="D9"/>
          <w:sz w:val="20"/>
          <w:szCs w:val="20"/>
          <w:lang w:val="en-GB"/>
        </w:rPr>
        <w:t xml:space="preserve"> has an increased panel brightness</w:t>
      </w:r>
      <w:r w:rsidR="00E773EF" w:rsidRPr="00E773EF">
        <w:t xml:space="preserve"> </w:t>
      </w:r>
      <w:r w:rsidR="00E773EF" w:rsidRPr="00E773EF">
        <w:rPr>
          <w:color w:val="262626" w:themeColor="text1" w:themeTint="D9"/>
          <w:sz w:val="20"/>
          <w:szCs w:val="20"/>
          <w:lang w:val="en-GB"/>
        </w:rPr>
        <w:t>of 1000cd/m2 or 2000cd/m2</w:t>
      </w:r>
      <w:r w:rsidR="00E773EF">
        <w:rPr>
          <w:color w:val="262626" w:themeColor="text1" w:themeTint="D9"/>
          <w:sz w:val="20"/>
          <w:szCs w:val="20"/>
          <w:lang w:val="en-GB"/>
        </w:rPr>
        <w:t xml:space="preserve"> </w:t>
      </w:r>
      <w:r>
        <w:rPr>
          <w:rStyle w:val="FootnoteReference"/>
          <w:color w:val="262626" w:themeColor="text1" w:themeTint="D9"/>
          <w:sz w:val="20"/>
          <w:szCs w:val="20"/>
          <w:lang w:val="en-GB"/>
        </w:rPr>
        <w:footnoteReference w:id="1"/>
      </w:r>
      <w:r w:rsidR="00D729BF">
        <w:rPr>
          <w:color w:val="262626" w:themeColor="text1" w:themeTint="D9"/>
          <w:sz w:val="20"/>
          <w:szCs w:val="20"/>
          <w:lang w:val="en-GB"/>
        </w:rPr>
        <w:t>,</w:t>
      </w:r>
      <w:r>
        <w:rPr>
          <w:color w:val="262626" w:themeColor="text1" w:themeTint="D9"/>
          <w:sz w:val="20"/>
          <w:szCs w:val="20"/>
          <w:lang w:val="en-GB"/>
        </w:rPr>
        <w:t xml:space="preserve"> to</w:t>
      </w:r>
      <w:r w:rsidRPr="00B64E8C">
        <w:rPr>
          <w:color w:val="262626" w:themeColor="text1" w:themeTint="D9"/>
          <w:sz w:val="20"/>
          <w:szCs w:val="20"/>
          <w:lang w:val="en-GB"/>
        </w:rPr>
        <w:t xml:space="preserve"> ensure content can be displayed clearly even when installed in</w:t>
      </w:r>
      <w:r w:rsidR="0085562F">
        <w:rPr>
          <w:color w:val="262626" w:themeColor="text1" w:themeTint="D9"/>
          <w:sz w:val="20"/>
          <w:szCs w:val="20"/>
          <w:lang w:val="en-GB"/>
        </w:rPr>
        <w:t xml:space="preserve"> shop</w:t>
      </w:r>
      <w:r w:rsidR="00670EE8">
        <w:rPr>
          <w:color w:val="262626" w:themeColor="text1" w:themeTint="D9"/>
          <w:sz w:val="20"/>
          <w:szCs w:val="20"/>
          <w:lang w:val="en-GB"/>
        </w:rPr>
        <w:t xml:space="preserve"> </w:t>
      </w:r>
      <w:r w:rsidR="0085562F">
        <w:rPr>
          <w:color w:val="262626" w:themeColor="text1" w:themeTint="D9"/>
          <w:sz w:val="20"/>
          <w:szCs w:val="20"/>
          <w:lang w:val="en-GB"/>
        </w:rPr>
        <w:t>front</w:t>
      </w:r>
      <w:r w:rsidR="00670EE8">
        <w:rPr>
          <w:color w:val="262626" w:themeColor="text1" w:themeTint="D9"/>
          <w:sz w:val="20"/>
          <w:szCs w:val="20"/>
          <w:lang w:val="en-GB"/>
        </w:rPr>
        <w:t xml:space="preserve"> </w:t>
      </w:r>
      <w:r w:rsidRPr="00B64E8C">
        <w:rPr>
          <w:color w:val="262626" w:themeColor="text1" w:themeTint="D9"/>
          <w:sz w:val="20"/>
          <w:szCs w:val="20"/>
          <w:lang w:val="en-GB"/>
        </w:rPr>
        <w:t>windows</w:t>
      </w:r>
      <w:r w:rsidR="0085562F">
        <w:rPr>
          <w:color w:val="262626" w:themeColor="text1" w:themeTint="D9"/>
          <w:sz w:val="20"/>
          <w:szCs w:val="20"/>
          <w:lang w:val="en-GB"/>
        </w:rPr>
        <w:t>,</w:t>
      </w:r>
      <w:r w:rsidRPr="00B64E8C">
        <w:rPr>
          <w:color w:val="262626" w:themeColor="text1" w:themeTint="D9"/>
          <w:sz w:val="20"/>
          <w:szCs w:val="20"/>
          <w:lang w:val="en-GB"/>
        </w:rPr>
        <w:t xml:space="preserve"> in</w:t>
      </w:r>
      <w:r w:rsidR="0085562F">
        <w:rPr>
          <w:color w:val="262626" w:themeColor="text1" w:themeTint="D9"/>
          <w:sz w:val="20"/>
          <w:szCs w:val="20"/>
          <w:lang w:val="en-GB"/>
        </w:rPr>
        <w:t xml:space="preserve"> sunlight environments like</w:t>
      </w:r>
      <w:r w:rsidRPr="00B64E8C">
        <w:rPr>
          <w:color w:val="262626" w:themeColor="text1" w:themeTint="D9"/>
          <w:sz w:val="20"/>
          <w:szCs w:val="20"/>
          <w:lang w:val="en-GB"/>
        </w:rPr>
        <w:t xml:space="preserve"> atriums </w:t>
      </w:r>
      <w:r w:rsidR="0085562F">
        <w:rPr>
          <w:color w:val="262626" w:themeColor="text1" w:themeTint="D9"/>
          <w:sz w:val="20"/>
          <w:szCs w:val="20"/>
          <w:lang w:val="en-GB"/>
        </w:rPr>
        <w:t xml:space="preserve">and lobbies, </w:t>
      </w:r>
      <w:r w:rsidRPr="00B64E8C">
        <w:rPr>
          <w:color w:val="262626" w:themeColor="text1" w:themeTint="D9"/>
          <w:sz w:val="20"/>
          <w:szCs w:val="20"/>
          <w:lang w:val="en-GB"/>
        </w:rPr>
        <w:t>or</w:t>
      </w:r>
      <w:r w:rsidR="0085562F">
        <w:rPr>
          <w:color w:val="262626" w:themeColor="text1" w:themeTint="D9"/>
          <w:sz w:val="20"/>
          <w:szCs w:val="20"/>
          <w:lang w:val="en-GB"/>
        </w:rPr>
        <w:t xml:space="preserve"> built in</w:t>
      </w:r>
      <w:r w:rsidRPr="00B64E8C">
        <w:rPr>
          <w:color w:val="262626" w:themeColor="text1" w:themeTint="D9"/>
          <w:sz w:val="20"/>
          <w:szCs w:val="20"/>
          <w:lang w:val="en-GB"/>
        </w:rPr>
        <w:t xml:space="preserve"> outdoor kiosks.</w:t>
      </w:r>
    </w:p>
    <w:p w14:paraId="0A89C8CF" w14:textId="62E974C1" w:rsidR="00D729BF" w:rsidRDefault="00D729BF" w:rsidP="00B64E8C">
      <w:pPr>
        <w:spacing w:before="240" w:after="240" w:line="240" w:lineRule="atLeast"/>
        <w:contextualSpacing/>
        <w:rPr>
          <w:color w:val="262626" w:themeColor="text1" w:themeTint="D9"/>
          <w:sz w:val="20"/>
          <w:szCs w:val="20"/>
          <w:lang w:val="en-GB"/>
        </w:rPr>
      </w:pPr>
    </w:p>
    <w:p w14:paraId="2357ADCD" w14:textId="7BDDB1FB" w:rsidR="00F52ABB" w:rsidRDefault="00D729BF" w:rsidP="00B64E8C">
      <w:pPr>
        <w:spacing w:before="240" w:after="240" w:line="240" w:lineRule="atLeast"/>
        <w:rPr>
          <w:color w:val="262626" w:themeColor="text1" w:themeTint="D9"/>
          <w:sz w:val="20"/>
          <w:szCs w:val="20"/>
          <w:lang w:val="en-GB"/>
        </w:rPr>
      </w:pPr>
      <w:r>
        <w:rPr>
          <w:color w:val="262626" w:themeColor="text1" w:themeTint="D9"/>
          <w:sz w:val="20"/>
          <w:szCs w:val="20"/>
          <w:lang w:val="en-GB"/>
        </w:rPr>
        <w:t>For the next generation of Smart Retail and In-Store Digitisation, the displays</w:t>
      </w:r>
      <w:r w:rsidR="00285A60">
        <w:rPr>
          <w:color w:val="262626" w:themeColor="text1" w:themeTint="D9"/>
          <w:sz w:val="20"/>
          <w:szCs w:val="20"/>
          <w:lang w:val="en-GB"/>
        </w:rPr>
        <w:t xml:space="preserve"> are </w:t>
      </w:r>
      <w:r w:rsidR="005A6D2B">
        <w:rPr>
          <w:color w:val="262626" w:themeColor="text1" w:themeTint="D9"/>
          <w:sz w:val="20"/>
          <w:szCs w:val="20"/>
          <w:lang w:val="en-GB"/>
        </w:rPr>
        <w:t xml:space="preserve">also </w:t>
      </w:r>
      <w:r w:rsidR="00285A60">
        <w:rPr>
          <w:color w:val="262626" w:themeColor="text1" w:themeTint="D9"/>
          <w:sz w:val="20"/>
          <w:szCs w:val="20"/>
          <w:lang w:val="en-GB"/>
        </w:rPr>
        <w:t>the first to be</w:t>
      </w:r>
      <w:r>
        <w:rPr>
          <w:color w:val="262626" w:themeColor="text1" w:themeTint="D9"/>
          <w:sz w:val="20"/>
          <w:szCs w:val="20"/>
          <w:lang w:val="en-GB"/>
        </w:rPr>
        <w:t xml:space="preserve"> equipped with the latest </w:t>
      </w:r>
      <w:r w:rsidRPr="00B64E8C">
        <w:rPr>
          <w:color w:val="262626" w:themeColor="text1" w:themeTint="D9"/>
          <w:sz w:val="20"/>
          <w:szCs w:val="20"/>
          <w:lang w:val="en-GB"/>
        </w:rPr>
        <w:t>Intel</w:t>
      </w:r>
      <w:r w:rsidRPr="00B64E8C">
        <w:rPr>
          <w:color w:val="262626" w:themeColor="text1" w:themeTint="D9"/>
          <w:sz w:val="20"/>
          <w:szCs w:val="20"/>
          <w:vertAlign w:val="superscript"/>
          <w:lang w:val="en-GB"/>
        </w:rPr>
        <w:t>®</w:t>
      </w:r>
      <w:r w:rsidRPr="00B64E8C">
        <w:rPr>
          <w:color w:val="262626" w:themeColor="text1" w:themeTint="D9"/>
          <w:sz w:val="20"/>
          <w:szCs w:val="20"/>
          <w:lang w:val="en-GB"/>
        </w:rPr>
        <w:t xml:space="preserve"> </w:t>
      </w:r>
      <w:r w:rsidRPr="00B64E8C">
        <w:rPr>
          <w:rFonts w:hint="eastAsia"/>
          <w:color w:val="262626" w:themeColor="text1" w:themeTint="D9"/>
          <w:sz w:val="20"/>
          <w:szCs w:val="20"/>
          <w:lang w:val="en-GB"/>
        </w:rPr>
        <w:t>SDM</w:t>
      </w:r>
      <w:r w:rsidR="005F1E93">
        <w:rPr>
          <w:color w:val="262626" w:themeColor="text1" w:themeTint="D9"/>
          <w:sz w:val="20"/>
          <w:szCs w:val="20"/>
          <w:lang w:val="en-GB"/>
        </w:rPr>
        <w:t xml:space="preserve"> slot</w:t>
      </w:r>
      <w:r>
        <w:rPr>
          <w:color w:val="262626" w:themeColor="text1" w:themeTint="D9"/>
          <w:sz w:val="20"/>
          <w:szCs w:val="20"/>
          <w:lang w:val="en-GB"/>
        </w:rPr>
        <w:t xml:space="preserve">. The </w:t>
      </w:r>
      <w:r w:rsidR="005F1E93">
        <w:rPr>
          <w:color w:val="262626" w:themeColor="text1" w:themeTint="D9"/>
          <w:sz w:val="20"/>
          <w:szCs w:val="20"/>
          <w:lang w:val="en-GB"/>
        </w:rPr>
        <w:t xml:space="preserve">SDM slot enables the expanded use of the display for the latest retail applications </w:t>
      </w:r>
      <w:r w:rsidR="005B76F7">
        <w:rPr>
          <w:color w:val="262626" w:themeColor="text1" w:themeTint="D9"/>
          <w:sz w:val="20"/>
          <w:szCs w:val="20"/>
          <w:lang w:val="en-GB"/>
        </w:rPr>
        <w:t>requiring integrated computing capability</w:t>
      </w:r>
      <w:r w:rsidR="005F1E93">
        <w:rPr>
          <w:color w:val="262626" w:themeColor="text1" w:themeTint="D9"/>
          <w:sz w:val="20"/>
          <w:szCs w:val="20"/>
          <w:lang w:val="en-GB"/>
        </w:rPr>
        <w:t xml:space="preserve">. </w:t>
      </w:r>
      <w:r w:rsidR="00F52ABB">
        <w:rPr>
          <w:color w:val="262626" w:themeColor="text1" w:themeTint="D9"/>
          <w:sz w:val="20"/>
          <w:szCs w:val="20"/>
          <w:lang w:val="en-GB"/>
        </w:rPr>
        <w:t xml:space="preserve">For example, a display </w:t>
      </w:r>
      <w:r w:rsidR="005B76F7">
        <w:rPr>
          <w:color w:val="262626" w:themeColor="text1" w:themeTint="D9"/>
          <w:sz w:val="20"/>
          <w:szCs w:val="20"/>
          <w:lang w:val="en-GB"/>
        </w:rPr>
        <w:t xml:space="preserve">including a </w:t>
      </w:r>
      <w:r w:rsidR="00F52ABB" w:rsidRPr="00F52ABB">
        <w:rPr>
          <w:color w:val="262626" w:themeColor="text1" w:themeTint="D9"/>
          <w:sz w:val="20"/>
          <w:szCs w:val="20"/>
          <w:lang w:val="en-GB"/>
        </w:rPr>
        <w:t xml:space="preserve">camera </w:t>
      </w:r>
      <w:r w:rsidR="005B76F7">
        <w:rPr>
          <w:color w:val="262626" w:themeColor="text1" w:themeTint="D9"/>
          <w:sz w:val="20"/>
          <w:szCs w:val="20"/>
          <w:lang w:val="en-GB"/>
        </w:rPr>
        <w:t xml:space="preserve">and running Facial Recognition Software on the SDM module </w:t>
      </w:r>
      <w:r w:rsidR="00F52ABB" w:rsidRPr="00F52ABB">
        <w:rPr>
          <w:color w:val="262626" w:themeColor="text1" w:themeTint="D9"/>
          <w:sz w:val="20"/>
          <w:szCs w:val="20"/>
          <w:lang w:val="en-GB"/>
        </w:rPr>
        <w:t>c</w:t>
      </w:r>
      <w:r w:rsidR="00F52ABB">
        <w:rPr>
          <w:color w:val="262626" w:themeColor="text1" w:themeTint="D9"/>
          <w:sz w:val="20"/>
          <w:szCs w:val="20"/>
          <w:lang w:val="en-GB"/>
        </w:rPr>
        <w:t>ould</w:t>
      </w:r>
      <w:r w:rsidR="00F52ABB" w:rsidRPr="00F52ABB">
        <w:rPr>
          <w:color w:val="262626" w:themeColor="text1" w:themeTint="D9"/>
          <w:sz w:val="20"/>
          <w:szCs w:val="20"/>
          <w:lang w:val="en-GB"/>
        </w:rPr>
        <w:t xml:space="preserve"> detect a person</w:t>
      </w:r>
      <w:r w:rsidR="00F52ABB">
        <w:rPr>
          <w:color w:val="262626" w:themeColor="text1" w:themeTint="D9"/>
          <w:sz w:val="20"/>
          <w:szCs w:val="20"/>
          <w:lang w:val="en-GB"/>
        </w:rPr>
        <w:t xml:space="preserve"> looking at the display, profile and identify the audience and play tailored advertising or marketing offers to the </w:t>
      </w:r>
      <w:proofErr w:type="spellStart"/>
      <w:r w:rsidR="00F52ABB">
        <w:rPr>
          <w:color w:val="262626" w:themeColor="text1" w:themeTint="D9"/>
          <w:sz w:val="20"/>
          <w:szCs w:val="20"/>
          <w:lang w:val="en-GB"/>
        </w:rPr>
        <w:t>passerby</w:t>
      </w:r>
      <w:proofErr w:type="spellEnd"/>
      <w:r w:rsidR="00F52ABB">
        <w:rPr>
          <w:color w:val="262626" w:themeColor="text1" w:themeTint="D9"/>
          <w:sz w:val="20"/>
          <w:szCs w:val="20"/>
          <w:lang w:val="en-GB"/>
        </w:rPr>
        <w:t>.</w:t>
      </w:r>
    </w:p>
    <w:p w14:paraId="00FFF64D" w14:textId="3474ABB0" w:rsidR="004C7F58" w:rsidRDefault="005F1E93" w:rsidP="00B64E8C">
      <w:pPr>
        <w:spacing w:before="240" w:after="240" w:line="240" w:lineRule="atLeast"/>
        <w:rPr>
          <w:color w:val="262626" w:themeColor="text1" w:themeTint="D9"/>
          <w:sz w:val="20"/>
          <w:szCs w:val="20"/>
          <w:lang w:val="en-GB"/>
        </w:rPr>
      </w:pPr>
      <w:r>
        <w:rPr>
          <w:color w:val="262626" w:themeColor="text1" w:themeTint="D9"/>
          <w:sz w:val="20"/>
          <w:szCs w:val="20"/>
          <w:lang w:val="en-GB"/>
        </w:rPr>
        <w:t>This latest Intel</w:t>
      </w:r>
      <w:r w:rsidR="003621E5">
        <w:rPr>
          <w:color w:val="262626" w:themeColor="text1" w:themeTint="D9"/>
          <w:sz w:val="20"/>
          <w:szCs w:val="20"/>
          <w:lang w:val="en-GB"/>
        </w:rPr>
        <w:t>®</w:t>
      </w:r>
      <w:r>
        <w:rPr>
          <w:color w:val="262626" w:themeColor="text1" w:themeTint="D9"/>
          <w:sz w:val="20"/>
          <w:szCs w:val="20"/>
          <w:lang w:val="en-GB"/>
        </w:rPr>
        <w:t xml:space="preserve"> </w:t>
      </w:r>
      <w:r w:rsidR="00F52ABB">
        <w:rPr>
          <w:color w:val="262626" w:themeColor="text1" w:themeTint="D9"/>
          <w:sz w:val="20"/>
          <w:szCs w:val="20"/>
          <w:lang w:val="en-GB"/>
        </w:rPr>
        <w:t xml:space="preserve">SDM </w:t>
      </w:r>
      <w:r>
        <w:rPr>
          <w:color w:val="262626" w:themeColor="text1" w:themeTint="D9"/>
          <w:sz w:val="20"/>
          <w:szCs w:val="20"/>
          <w:lang w:val="en-GB"/>
        </w:rPr>
        <w:t xml:space="preserve">standard </w:t>
      </w:r>
      <w:r w:rsidR="00D729BF">
        <w:rPr>
          <w:color w:val="262626" w:themeColor="text1" w:themeTint="D9"/>
          <w:sz w:val="20"/>
          <w:szCs w:val="20"/>
          <w:lang w:val="en-GB"/>
        </w:rPr>
        <w:t xml:space="preserve">easily integrates into the </w:t>
      </w:r>
      <w:r w:rsidR="00F52ABB">
        <w:rPr>
          <w:color w:val="262626" w:themeColor="text1" w:themeTint="D9"/>
          <w:sz w:val="20"/>
          <w:szCs w:val="20"/>
          <w:lang w:val="en-GB"/>
        </w:rPr>
        <w:t xml:space="preserve">SQ1H Series </w:t>
      </w:r>
      <w:r w:rsidR="00D729BF">
        <w:rPr>
          <w:color w:val="262626" w:themeColor="text1" w:themeTint="D9"/>
          <w:sz w:val="20"/>
          <w:szCs w:val="20"/>
          <w:lang w:val="en-GB"/>
        </w:rPr>
        <w:t>display’s slim design, is compatible with Windows, Linux and Android operating systems and provides future-proof connectivity by supporting multiple generations of Intel</w:t>
      </w:r>
      <w:r w:rsidR="003621E5">
        <w:rPr>
          <w:color w:val="262626" w:themeColor="text1" w:themeTint="D9"/>
          <w:sz w:val="20"/>
          <w:szCs w:val="20"/>
          <w:lang w:val="en-GB"/>
        </w:rPr>
        <w:t>®</w:t>
      </w:r>
      <w:r w:rsidR="00D729BF">
        <w:rPr>
          <w:color w:val="262626" w:themeColor="text1" w:themeTint="D9"/>
          <w:sz w:val="20"/>
          <w:szCs w:val="20"/>
          <w:lang w:val="en-GB"/>
        </w:rPr>
        <w:t xml:space="preserve"> processors, higher bandwidth capabilities and future higher resolution displays.</w:t>
      </w:r>
    </w:p>
    <w:p w14:paraId="1FA51A2E" w14:textId="700C26D5" w:rsidR="00F52ABB" w:rsidRPr="00F52ABB" w:rsidRDefault="00F52ABB" w:rsidP="00B64E8C">
      <w:pPr>
        <w:spacing w:before="240" w:after="240" w:line="240" w:lineRule="atLeast"/>
        <w:contextualSpacing/>
        <w:rPr>
          <w:b/>
          <w:bCs/>
          <w:color w:val="262626" w:themeColor="text1" w:themeTint="D9"/>
          <w:sz w:val="20"/>
          <w:szCs w:val="20"/>
          <w:lang w:val="en-GB"/>
        </w:rPr>
      </w:pPr>
      <w:r w:rsidRPr="00F52ABB">
        <w:rPr>
          <w:b/>
          <w:bCs/>
          <w:color w:val="262626" w:themeColor="text1" w:themeTint="D9"/>
          <w:sz w:val="20"/>
          <w:szCs w:val="20"/>
          <w:lang w:val="en-GB"/>
        </w:rPr>
        <w:t>Rich colour 4K images</w:t>
      </w:r>
    </w:p>
    <w:p w14:paraId="6C1CA263" w14:textId="59B0D3F7" w:rsidR="00B64E8C" w:rsidRDefault="00101385" w:rsidP="00B64E8C">
      <w:pPr>
        <w:spacing w:before="240" w:after="240" w:line="240" w:lineRule="atLeast"/>
        <w:contextualSpacing/>
        <w:rPr>
          <w:color w:val="262626" w:themeColor="text1" w:themeTint="D9"/>
          <w:sz w:val="20"/>
          <w:szCs w:val="20"/>
          <w:lang w:val="en-GB"/>
        </w:rPr>
      </w:pPr>
      <w:r>
        <w:rPr>
          <w:color w:val="262626" w:themeColor="text1" w:themeTint="D9"/>
          <w:sz w:val="20"/>
          <w:szCs w:val="20"/>
          <w:lang w:val="en-GB"/>
        </w:rPr>
        <w:t>To help capture the attention of passers-by, t</w:t>
      </w:r>
      <w:r w:rsidR="00B64E8C" w:rsidRPr="00B64E8C">
        <w:rPr>
          <w:color w:val="262626" w:themeColor="text1" w:themeTint="D9"/>
          <w:sz w:val="20"/>
          <w:szCs w:val="20"/>
          <w:lang w:val="en-GB"/>
        </w:rPr>
        <w:t xml:space="preserve">he </w:t>
      </w:r>
      <w:r>
        <w:rPr>
          <w:color w:val="262626" w:themeColor="text1" w:themeTint="D9"/>
          <w:sz w:val="20"/>
          <w:szCs w:val="20"/>
          <w:lang w:val="en-GB"/>
        </w:rPr>
        <w:t xml:space="preserve">displays are equipped with a </w:t>
      </w:r>
      <w:r w:rsidR="00B64E8C" w:rsidRPr="00B64E8C">
        <w:rPr>
          <w:color w:val="262626" w:themeColor="text1" w:themeTint="D9"/>
          <w:sz w:val="20"/>
          <w:szCs w:val="20"/>
          <w:lang w:val="en-GB"/>
        </w:rPr>
        <w:t xml:space="preserve">12-axis colour management function that is compatible with </w:t>
      </w:r>
      <w:r>
        <w:rPr>
          <w:color w:val="262626" w:themeColor="text1" w:themeTint="D9"/>
          <w:sz w:val="20"/>
          <w:szCs w:val="20"/>
          <w:lang w:val="en-GB"/>
        </w:rPr>
        <w:t xml:space="preserve">HDR to </w:t>
      </w:r>
      <w:r w:rsidR="00B64E8C" w:rsidRPr="00B64E8C">
        <w:rPr>
          <w:color w:val="262626" w:themeColor="text1" w:themeTint="D9"/>
          <w:sz w:val="20"/>
          <w:szCs w:val="20"/>
          <w:lang w:val="en-GB"/>
        </w:rPr>
        <w:t xml:space="preserve">display a wide range of </w:t>
      </w:r>
      <w:r>
        <w:rPr>
          <w:color w:val="262626" w:themeColor="text1" w:themeTint="D9"/>
          <w:sz w:val="20"/>
          <w:szCs w:val="20"/>
          <w:lang w:val="en-GB"/>
        </w:rPr>
        <w:t xml:space="preserve">contrasts. The displays also meet </w:t>
      </w:r>
      <w:r w:rsidR="00B64E8C" w:rsidRPr="00B64E8C">
        <w:rPr>
          <w:color w:val="262626" w:themeColor="text1" w:themeTint="D9"/>
          <w:sz w:val="20"/>
          <w:szCs w:val="20"/>
          <w:lang w:val="en-GB"/>
        </w:rPr>
        <w:t xml:space="preserve">the international standard BT.2020 emulation mode </w:t>
      </w:r>
      <w:r>
        <w:rPr>
          <w:color w:val="262626" w:themeColor="text1" w:themeTint="D9"/>
          <w:sz w:val="20"/>
          <w:szCs w:val="20"/>
          <w:lang w:val="en-GB"/>
        </w:rPr>
        <w:t>to deliver a visually captivating</w:t>
      </w:r>
      <w:r w:rsidR="00B64E8C" w:rsidRPr="00B64E8C">
        <w:rPr>
          <w:color w:val="262626" w:themeColor="text1" w:themeTint="D9"/>
          <w:sz w:val="20"/>
          <w:szCs w:val="20"/>
          <w:lang w:val="en-GB"/>
        </w:rPr>
        <w:t xml:space="preserve"> display </w:t>
      </w:r>
      <w:r>
        <w:rPr>
          <w:color w:val="262626" w:themeColor="text1" w:themeTint="D9"/>
          <w:sz w:val="20"/>
          <w:szCs w:val="20"/>
          <w:lang w:val="en-GB"/>
        </w:rPr>
        <w:t xml:space="preserve">of </w:t>
      </w:r>
      <w:r w:rsidR="00B64E8C" w:rsidRPr="00B64E8C">
        <w:rPr>
          <w:color w:val="262626" w:themeColor="text1" w:themeTint="D9"/>
          <w:sz w:val="20"/>
          <w:szCs w:val="20"/>
          <w:lang w:val="en-GB"/>
        </w:rPr>
        <w:t>rich colour</w:t>
      </w:r>
      <w:r>
        <w:rPr>
          <w:color w:val="262626" w:themeColor="text1" w:themeTint="D9"/>
          <w:sz w:val="20"/>
          <w:szCs w:val="20"/>
          <w:lang w:val="en-GB"/>
        </w:rPr>
        <w:t xml:space="preserve"> </w:t>
      </w:r>
      <w:r w:rsidR="00B64E8C" w:rsidRPr="00B64E8C">
        <w:rPr>
          <w:color w:val="262626" w:themeColor="text1" w:themeTint="D9"/>
          <w:sz w:val="20"/>
          <w:szCs w:val="20"/>
          <w:lang w:val="en-GB"/>
        </w:rPr>
        <w:t xml:space="preserve">4K images. </w:t>
      </w:r>
    </w:p>
    <w:p w14:paraId="6FC08817" w14:textId="77777777" w:rsidR="00F52ABB" w:rsidRDefault="00F52ABB" w:rsidP="00B64E8C">
      <w:pPr>
        <w:spacing w:before="240" w:after="240" w:line="240" w:lineRule="atLeast"/>
        <w:contextualSpacing/>
        <w:rPr>
          <w:color w:val="262626" w:themeColor="text1" w:themeTint="D9"/>
          <w:sz w:val="20"/>
          <w:szCs w:val="20"/>
          <w:lang w:val="en-GB"/>
        </w:rPr>
      </w:pPr>
    </w:p>
    <w:p w14:paraId="2AA57C04" w14:textId="592A7B76" w:rsidR="00B64E8C" w:rsidRDefault="00B64E8C" w:rsidP="00B64E8C">
      <w:pPr>
        <w:spacing w:before="240" w:after="240" w:line="240" w:lineRule="atLeast"/>
        <w:rPr>
          <w:color w:val="262626" w:themeColor="text1" w:themeTint="D9"/>
          <w:sz w:val="20"/>
          <w:szCs w:val="20"/>
          <w:lang w:val="en-GB"/>
        </w:rPr>
      </w:pPr>
      <w:proofErr w:type="gramStart"/>
      <w:r w:rsidRPr="00B64E8C">
        <w:rPr>
          <w:color w:val="262626" w:themeColor="text1" w:themeTint="D9"/>
          <w:sz w:val="20"/>
          <w:szCs w:val="20"/>
          <w:lang w:val="en-GB"/>
        </w:rPr>
        <w:t>The images,</w:t>
      </w:r>
      <w:proofErr w:type="gramEnd"/>
      <w:r w:rsidRPr="00B64E8C">
        <w:rPr>
          <w:color w:val="262626" w:themeColor="text1" w:themeTint="D9"/>
          <w:sz w:val="20"/>
          <w:szCs w:val="20"/>
          <w:lang w:val="en-GB"/>
        </w:rPr>
        <w:t xml:space="preserve"> sounds and control signals can be connected and linked to external devices with a single LAN cable, and are compatible with “DIGITAL LINK,” which contributes to</w:t>
      </w:r>
      <w:r w:rsidR="00D41FA0">
        <w:rPr>
          <w:color w:val="262626" w:themeColor="text1" w:themeTint="D9"/>
          <w:sz w:val="20"/>
          <w:szCs w:val="20"/>
          <w:lang w:val="en-GB"/>
        </w:rPr>
        <w:t xml:space="preserve"> build</w:t>
      </w:r>
      <w:r w:rsidRPr="00B64E8C">
        <w:rPr>
          <w:color w:val="262626" w:themeColor="text1" w:themeTint="D9"/>
          <w:sz w:val="20"/>
          <w:szCs w:val="20"/>
          <w:lang w:val="en-GB"/>
        </w:rPr>
        <w:t>-savings and reduced costs</w:t>
      </w:r>
      <w:r w:rsidR="00D41FA0">
        <w:rPr>
          <w:color w:val="262626" w:themeColor="text1" w:themeTint="D9"/>
          <w:sz w:val="20"/>
          <w:szCs w:val="20"/>
          <w:lang w:val="en-GB"/>
        </w:rPr>
        <w:t>. A</w:t>
      </w:r>
      <w:r w:rsidRPr="00B64E8C">
        <w:rPr>
          <w:color w:val="262626" w:themeColor="text1" w:themeTint="D9"/>
          <w:sz w:val="20"/>
          <w:szCs w:val="20"/>
          <w:lang w:val="en-GB"/>
        </w:rPr>
        <w:t xml:space="preserve"> USB Media Player function that displays 4K content has been equipped to enable high-quality digital signage to be operated without using a dedicated player.</w:t>
      </w:r>
    </w:p>
    <w:p w14:paraId="6C812401" w14:textId="77777777" w:rsidR="008C29EA" w:rsidRDefault="008C29EA" w:rsidP="008C29EA">
      <w:pPr>
        <w:spacing w:before="240" w:after="240" w:line="240" w:lineRule="atLeast"/>
        <w:contextualSpacing/>
        <w:rPr>
          <w:b/>
          <w:bCs/>
          <w:color w:val="262626" w:themeColor="text1" w:themeTint="D9"/>
          <w:sz w:val="20"/>
          <w:szCs w:val="20"/>
          <w:lang w:val="en-GB"/>
        </w:rPr>
      </w:pPr>
      <w:r w:rsidRPr="008C29EA">
        <w:rPr>
          <w:b/>
          <w:bCs/>
          <w:color w:val="262626" w:themeColor="text1" w:themeTint="D9"/>
          <w:sz w:val="20"/>
          <w:szCs w:val="20"/>
          <w:lang w:val="en-GB"/>
        </w:rPr>
        <w:t>The Wi-Fi capable SQE1 Series</w:t>
      </w:r>
    </w:p>
    <w:p w14:paraId="6E4E964D" w14:textId="39FB8F2F" w:rsidR="008C29EA" w:rsidRDefault="008C29EA" w:rsidP="008C29EA">
      <w:pPr>
        <w:spacing w:before="240" w:after="240" w:line="240" w:lineRule="atLeast"/>
        <w:contextualSpacing/>
        <w:rPr>
          <w:color w:val="262626" w:themeColor="text1" w:themeTint="D9"/>
          <w:sz w:val="20"/>
          <w:szCs w:val="20"/>
          <w:lang w:val="en-GB"/>
        </w:rPr>
      </w:pPr>
      <w:r>
        <w:rPr>
          <w:bCs/>
          <w:color w:val="262626" w:themeColor="text1" w:themeTint="D9"/>
          <w:sz w:val="20"/>
          <w:szCs w:val="20"/>
          <w:lang w:val="en-GB"/>
        </w:rPr>
        <w:t>The SQE1 series</w:t>
      </w:r>
      <w:r w:rsidR="00976382">
        <w:rPr>
          <w:bCs/>
          <w:color w:val="262626" w:themeColor="text1" w:themeTint="D9"/>
          <w:sz w:val="20"/>
          <w:szCs w:val="20"/>
          <w:lang w:val="en-GB"/>
        </w:rPr>
        <w:t xml:space="preserve"> refreshes the current SQ1 series with the addition of</w:t>
      </w:r>
      <w:r>
        <w:rPr>
          <w:bCs/>
          <w:color w:val="262626" w:themeColor="text1" w:themeTint="D9"/>
          <w:sz w:val="20"/>
          <w:szCs w:val="20"/>
          <w:lang w:val="en-GB"/>
        </w:rPr>
        <w:t xml:space="preserve"> Wi-Fi capability and maintains all the </w:t>
      </w:r>
      <w:r w:rsidRPr="008C29EA">
        <w:rPr>
          <w:bCs/>
          <w:color w:val="262626" w:themeColor="text1" w:themeTint="D9"/>
          <w:sz w:val="20"/>
          <w:szCs w:val="20"/>
          <w:lang w:val="en-GB"/>
        </w:rPr>
        <w:t xml:space="preserve">quality features </w:t>
      </w:r>
      <w:r>
        <w:rPr>
          <w:bCs/>
          <w:color w:val="262626" w:themeColor="text1" w:themeTint="D9"/>
          <w:sz w:val="20"/>
          <w:szCs w:val="20"/>
          <w:lang w:val="en-GB"/>
        </w:rPr>
        <w:t xml:space="preserve">expected from a premium range ideal for public signage. </w:t>
      </w:r>
      <w:r>
        <w:rPr>
          <w:color w:val="262626" w:themeColor="text1" w:themeTint="D9"/>
          <w:sz w:val="20"/>
          <w:szCs w:val="20"/>
          <w:lang w:val="en-GB"/>
        </w:rPr>
        <w:t xml:space="preserve">There are a </w:t>
      </w:r>
      <w:r w:rsidRPr="008C29EA">
        <w:rPr>
          <w:color w:val="262626" w:themeColor="text1" w:themeTint="D9"/>
          <w:sz w:val="20"/>
          <w:szCs w:val="20"/>
          <w:lang w:val="en-GB"/>
        </w:rPr>
        <w:t xml:space="preserve">wide range </w:t>
      </w:r>
      <w:r>
        <w:rPr>
          <w:color w:val="262626" w:themeColor="text1" w:themeTint="D9"/>
          <w:sz w:val="20"/>
          <w:szCs w:val="20"/>
          <w:lang w:val="en-GB"/>
        </w:rPr>
        <w:t xml:space="preserve">of LCD panel </w:t>
      </w:r>
      <w:r w:rsidRPr="008C29EA">
        <w:rPr>
          <w:color w:val="262626" w:themeColor="text1" w:themeTint="D9"/>
          <w:sz w:val="20"/>
          <w:szCs w:val="20"/>
          <w:lang w:val="en-GB"/>
        </w:rPr>
        <w:t xml:space="preserve">sizes, from the large 98-inch model to the 43-inch model. </w:t>
      </w:r>
      <w:r>
        <w:rPr>
          <w:color w:val="262626" w:themeColor="text1" w:themeTint="D9"/>
          <w:sz w:val="20"/>
          <w:szCs w:val="20"/>
          <w:lang w:val="en-GB"/>
        </w:rPr>
        <w:t xml:space="preserve">The high-durability design makes the displays </w:t>
      </w:r>
      <w:r w:rsidR="000E77AE">
        <w:rPr>
          <w:color w:val="262626" w:themeColor="text1" w:themeTint="D9"/>
          <w:sz w:val="20"/>
          <w:szCs w:val="20"/>
          <w:lang w:val="en-GB"/>
        </w:rPr>
        <w:t xml:space="preserve">suitable </w:t>
      </w:r>
      <w:r>
        <w:rPr>
          <w:color w:val="262626" w:themeColor="text1" w:themeTint="D9"/>
          <w:sz w:val="20"/>
          <w:szCs w:val="20"/>
          <w:lang w:val="en-GB"/>
        </w:rPr>
        <w:t>for</w:t>
      </w:r>
      <w:r w:rsidRPr="008C29EA">
        <w:rPr>
          <w:color w:val="262626" w:themeColor="text1" w:themeTint="D9"/>
          <w:sz w:val="20"/>
          <w:szCs w:val="20"/>
          <w:lang w:val="en-GB"/>
        </w:rPr>
        <w:t xml:space="preserve"> vertical installation and 24-hour operation for use in </w:t>
      </w:r>
      <w:r>
        <w:rPr>
          <w:color w:val="262626" w:themeColor="text1" w:themeTint="D9"/>
          <w:sz w:val="20"/>
          <w:szCs w:val="20"/>
          <w:lang w:val="en-GB"/>
        </w:rPr>
        <w:t xml:space="preserve">public environments such as </w:t>
      </w:r>
      <w:r w:rsidRPr="008C29EA">
        <w:rPr>
          <w:color w:val="262626" w:themeColor="text1" w:themeTint="D9"/>
          <w:sz w:val="20"/>
          <w:szCs w:val="20"/>
          <w:lang w:val="en-GB"/>
        </w:rPr>
        <w:t>train stations, airports</w:t>
      </w:r>
      <w:r>
        <w:rPr>
          <w:color w:val="262626" w:themeColor="text1" w:themeTint="D9"/>
          <w:sz w:val="20"/>
          <w:szCs w:val="20"/>
          <w:lang w:val="en-GB"/>
        </w:rPr>
        <w:t xml:space="preserve"> and</w:t>
      </w:r>
      <w:r w:rsidRPr="008C29EA">
        <w:rPr>
          <w:color w:val="262626" w:themeColor="text1" w:themeTint="D9"/>
          <w:sz w:val="20"/>
          <w:szCs w:val="20"/>
          <w:lang w:val="en-GB"/>
        </w:rPr>
        <w:t xml:space="preserve"> commercial facilitie</w:t>
      </w:r>
      <w:r>
        <w:rPr>
          <w:color w:val="262626" w:themeColor="text1" w:themeTint="D9"/>
          <w:sz w:val="20"/>
          <w:szCs w:val="20"/>
          <w:lang w:val="en-GB"/>
        </w:rPr>
        <w:t>s</w:t>
      </w:r>
      <w:r w:rsidRPr="008C29EA">
        <w:rPr>
          <w:color w:val="262626" w:themeColor="text1" w:themeTint="D9"/>
          <w:sz w:val="20"/>
          <w:szCs w:val="20"/>
          <w:lang w:val="en-GB"/>
        </w:rPr>
        <w:t>.</w:t>
      </w:r>
    </w:p>
    <w:p w14:paraId="035458A1" w14:textId="77777777" w:rsidR="008C29EA" w:rsidRDefault="008C29EA" w:rsidP="008C29EA">
      <w:pPr>
        <w:spacing w:before="240" w:after="240" w:line="240" w:lineRule="atLeast"/>
        <w:contextualSpacing/>
        <w:rPr>
          <w:color w:val="262626" w:themeColor="text1" w:themeTint="D9"/>
          <w:sz w:val="20"/>
          <w:szCs w:val="20"/>
          <w:lang w:val="en-GB"/>
        </w:rPr>
      </w:pPr>
    </w:p>
    <w:p w14:paraId="71846A0F" w14:textId="02B0D90B" w:rsidR="008C29EA" w:rsidRPr="008C29EA" w:rsidRDefault="008C29EA" w:rsidP="008C29EA">
      <w:pPr>
        <w:spacing w:before="240" w:after="240" w:line="240" w:lineRule="atLeast"/>
        <w:contextualSpacing/>
        <w:rPr>
          <w:bCs/>
          <w:color w:val="262626" w:themeColor="text1" w:themeTint="D9"/>
          <w:sz w:val="20"/>
          <w:szCs w:val="20"/>
          <w:lang w:val="en-GB"/>
        </w:rPr>
      </w:pPr>
      <w:r>
        <w:rPr>
          <w:color w:val="262626" w:themeColor="text1" w:themeTint="D9"/>
          <w:sz w:val="20"/>
          <w:szCs w:val="20"/>
          <w:lang w:val="en-GB"/>
        </w:rPr>
        <w:lastRenderedPageBreak/>
        <w:t xml:space="preserve">The Series is also equipped with the </w:t>
      </w:r>
      <w:r w:rsidRPr="008C29EA">
        <w:rPr>
          <w:color w:val="262626" w:themeColor="text1" w:themeTint="D9"/>
          <w:sz w:val="20"/>
          <w:szCs w:val="20"/>
          <w:lang w:val="en-GB"/>
        </w:rPr>
        <w:t>Intel</w:t>
      </w:r>
      <w:r w:rsidRPr="008C29EA">
        <w:rPr>
          <w:color w:val="262626" w:themeColor="text1" w:themeTint="D9"/>
          <w:sz w:val="20"/>
          <w:szCs w:val="20"/>
          <w:vertAlign w:val="superscript"/>
          <w:lang w:val="en-GB"/>
        </w:rPr>
        <w:t>®</w:t>
      </w:r>
      <w:r w:rsidRPr="008C29EA">
        <w:rPr>
          <w:color w:val="262626" w:themeColor="text1" w:themeTint="D9"/>
          <w:sz w:val="20"/>
          <w:szCs w:val="20"/>
          <w:lang w:val="en-GB"/>
        </w:rPr>
        <w:t xml:space="preserve"> SDM </w:t>
      </w:r>
      <w:r w:rsidR="005F1E93">
        <w:rPr>
          <w:color w:val="262626" w:themeColor="text1" w:themeTint="D9"/>
          <w:sz w:val="20"/>
          <w:szCs w:val="20"/>
          <w:lang w:val="en-GB"/>
        </w:rPr>
        <w:t xml:space="preserve">slot </w:t>
      </w:r>
      <w:r>
        <w:rPr>
          <w:color w:val="262626" w:themeColor="text1" w:themeTint="D9"/>
          <w:sz w:val="20"/>
          <w:szCs w:val="20"/>
          <w:lang w:val="en-GB"/>
        </w:rPr>
        <w:t xml:space="preserve">as well as a wide range of terminals </w:t>
      </w:r>
      <w:r w:rsidRPr="008C29EA">
        <w:rPr>
          <w:color w:val="262626" w:themeColor="text1" w:themeTint="D9"/>
          <w:sz w:val="20"/>
          <w:szCs w:val="20"/>
          <w:lang w:val="en-GB"/>
        </w:rPr>
        <w:t xml:space="preserve">(HDMI, DisplayPort [In/Out], USB </w:t>
      </w:r>
      <w:proofErr w:type="gramStart"/>
      <w:r w:rsidRPr="008C29EA">
        <w:rPr>
          <w:color w:val="262626" w:themeColor="text1" w:themeTint="D9"/>
          <w:sz w:val="20"/>
          <w:szCs w:val="20"/>
          <w:lang w:val="en-GB"/>
        </w:rPr>
        <w:t>type-C</w:t>
      </w:r>
      <w:proofErr w:type="gramEnd"/>
      <w:r w:rsidRPr="008C29EA">
        <w:rPr>
          <w:color w:val="262626" w:themeColor="text1" w:themeTint="D9"/>
          <w:sz w:val="20"/>
          <w:szCs w:val="20"/>
          <w:lang w:val="en-GB"/>
        </w:rPr>
        <w:t xml:space="preserve">, etc.) required for professional displays, and can be easily connected with various playback equipment and </w:t>
      </w:r>
      <w:r w:rsidR="006150CA">
        <w:rPr>
          <w:color w:val="262626" w:themeColor="text1" w:themeTint="D9"/>
          <w:sz w:val="20"/>
          <w:szCs w:val="20"/>
          <w:lang w:val="en-GB"/>
        </w:rPr>
        <w:t>expansion boards</w:t>
      </w:r>
      <w:r w:rsidRPr="008C29EA">
        <w:rPr>
          <w:color w:val="262626" w:themeColor="text1" w:themeTint="D9"/>
          <w:sz w:val="20"/>
          <w:szCs w:val="20"/>
          <w:lang w:val="en-GB"/>
        </w:rPr>
        <w:t xml:space="preserve">. </w:t>
      </w:r>
      <w:r>
        <w:rPr>
          <w:color w:val="262626" w:themeColor="text1" w:themeTint="D9"/>
          <w:sz w:val="20"/>
          <w:szCs w:val="20"/>
          <w:lang w:val="en-GB"/>
        </w:rPr>
        <w:t>It</w:t>
      </w:r>
      <w:r w:rsidRPr="008C29EA">
        <w:rPr>
          <w:color w:val="262626" w:themeColor="text1" w:themeTint="D9"/>
          <w:sz w:val="20"/>
          <w:szCs w:val="20"/>
          <w:lang w:val="en-GB"/>
        </w:rPr>
        <w:t xml:space="preserve"> </w:t>
      </w:r>
      <w:r>
        <w:rPr>
          <w:color w:val="262626" w:themeColor="text1" w:themeTint="D9"/>
          <w:sz w:val="20"/>
          <w:szCs w:val="20"/>
          <w:lang w:val="en-GB"/>
        </w:rPr>
        <w:t xml:space="preserve">also </w:t>
      </w:r>
      <w:r w:rsidRPr="008C29EA">
        <w:rPr>
          <w:color w:val="262626" w:themeColor="text1" w:themeTint="D9"/>
          <w:sz w:val="20"/>
          <w:szCs w:val="20"/>
          <w:lang w:val="en-GB"/>
        </w:rPr>
        <w:t>features built-in speakers</w:t>
      </w:r>
      <w:r>
        <w:rPr>
          <w:color w:val="262626" w:themeColor="text1" w:themeTint="D9"/>
          <w:sz w:val="20"/>
          <w:szCs w:val="20"/>
          <w:lang w:val="en-GB"/>
        </w:rPr>
        <w:t xml:space="preserve"> </w:t>
      </w:r>
      <w:r w:rsidRPr="008C29EA">
        <w:rPr>
          <w:color w:val="262626" w:themeColor="text1" w:themeTint="D9"/>
          <w:sz w:val="20"/>
          <w:szCs w:val="20"/>
          <w:lang w:val="en-GB"/>
        </w:rPr>
        <w:t>for play</w:t>
      </w:r>
      <w:r>
        <w:rPr>
          <w:color w:val="262626" w:themeColor="text1" w:themeTint="D9"/>
          <w:sz w:val="20"/>
          <w:szCs w:val="20"/>
          <w:lang w:val="en-GB"/>
        </w:rPr>
        <w:t>ing</w:t>
      </w:r>
      <w:r w:rsidRPr="008C29EA">
        <w:rPr>
          <w:color w:val="262626" w:themeColor="text1" w:themeTint="D9"/>
          <w:sz w:val="20"/>
          <w:szCs w:val="20"/>
          <w:lang w:val="en-GB"/>
        </w:rPr>
        <w:t xml:space="preserve"> content with audio. </w:t>
      </w:r>
    </w:p>
    <w:p w14:paraId="0E5BFC1E" w14:textId="77777777" w:rsidR="007C478E" w:rsidRDefault="007C478E" w:rsidP="007C478E">
      <w:pPr>
        <w:spacing w:before="240" w:after="240" w:line="240" w:lineRule="atLeast"/>
        <w:contextualSpacing/>
        <w:rPr>
          <w:color w:val="262626" w:themeColor="text1" w:themeTint="D9"/>
          <w:sz w:val="20"/>
          <w:szCs w:val="20"/>
          <w:lang w:val="en-GB"/>
        </w:rPr>
      </w:pPr>
    </w:p>
    <w:p w14:paraId="06CFFED7" w14:textId="74702C2F" w:rsidR="007C478E" w:rsidRDefault="007C478E" w:rsidP="007C478E">
      <w:pPr>
        <w:spacing w:before="240" w:after="240" w:line="240" w:lineRule="atLeast"/>
        <w:contextualSpacing/>
        <w:rPr>
          <w:b/>
          <w:color w:val="262626" w:themeColor="text1" w:themeTint="D9"/>
          <w:sz w:val="20"/>
          <w:szCs w:val="20"/>
          <w:lang w:val="en-GB"/>
        </w:rPr>
      </w:pPr>
      <w:r>
        <w:rPr>
          <w:b/>
          <w:color w:val="262626" w:themeColor="text1" w:themeTint="D9"/>
          <w:sz w:val="20"/>
          <w:szCs w:val="20"/>
          <w:lang w:val="en-GB"/>
        </w:rPr>
        <w:t>T</w:t>
      </w:r>
      <w:r w:rsidRPr="007C478E">
        <w:rPr>
          <w:b/>
          <w:color w:val="262626" w:themeColor="text1" w:themeTint="D9"/>
          <w:sz w:val="20"/>
          <w:szCs w:val="20"/>
          <w:lang w:val="en-GB"/>
        </w:rPr>
        <w:t>he CQE1 Series</w:t>
      </w:r>
      <w:r>
        <w:rPr>
          <w:b/>
          <w:color w:val="262626" w:themeColor="text1" w:themeTint="D9"/>
          <w:sz w:val="20"/>
          <w:szCs w:val="20"/>
          <w:lang w:val="en-GB"/>
        </w:rPr>
        <w:t xml:space="preserve"> for meeting rooms and education</w:t>
      </w:r>
    </w:p>
    <w:p w14:paraId="164E9FB2" w14:textId="3A28C262" w:rsidR="007C478E" w:rsidRDefault="007C478E" w:rsidP="007C478E">
      <w:pPr>
        <w:spacing w:before="240" w:after="240" w:line="240" w:lineRule="atLeast"/>
        <w:contextualSpacing/>
        <w:rPr>
          <w:color w:val="262626" w:themeColor="text1" w:themeTint="D9"/>
          <w:sz w:val="20"/>
          <w:szCs w:val="20"/>
          <w:lang w:val="en-GB"/>
        </w:rPr>
      </w:pPr>
      <w:r w:rsidRPr="007C478E">
        <w:rPr>
          <w:color w:val="262626" w:themeColor="text1" w:themeTint="D9"/>
          <w:sz w:val="20"/>
          <w:szCs w:val="20"/>
          <w:lang w:val="en-GB"/>
        </w:rPr>
        <w:t xml:space="preserve">The CQE1 Series </w:t>
      </w:r>
      <w:r>
        <w:rPr>
          <w:color w:val="262626" w:themeColor="text1" w:themeTint="D9"/>
          <w:sz w:val="20"/>
          <w:szCs w:val="20"/>
          <w:lang w:val="en-GB"/>
        </w:rPr>
        <w:t>has been designed with the meeting room or classroom user in mind. A</w:t>
      </w:r>
      <w:r w:rsidRPr="007C478E">
        <w:rPr>
          <w:color w:val="262626" w:themeColor="text1" w:themeTint="D9"/>
          <w:sz w:val="20"/>
          <w:szCs w:val="20"/>
          <w:lang w:val="en-GB"/>
        </w:rPr>
        <w:t>vailable in seven models, from 98-inch to 43-inch sizes</w:t>
      </w:r>
      <w:r>
        <w:rPr>
          <w:color w:val="262626" w:themeColor="text1" w:themeTint="D9"/>
          <w:sz w:val="20"/>
          <w:szCs w:val="20"/>
          <w:lang w:val="en-GB"/>
        </w:rPr>
        <w:t xml:space="preserve">, there is </w:t>
      </w:r>
      <w:r w:rsidR="007B683A">
        <w:rPr>
          <w:color w:val="262626" w:themeColor="text1" w:themeTint="D9"/>
          <w:sz w:val="20"/>
          <w:szCs w:val="20"/>
          <w:lang w:val="en-GB"/>
        </w:rPr>
        <w:t xml:space="preserve">4K picture quality and </w:t>
      </w:r>
      <w:r w:rsidR="00A642B2">
        <w:rPr>
          <w:color w:val="262626" w:themeColor="text1" w:themeTint="D9"/>
          <w:sz w:val="20"/>
          <w:szCs w:val="20"/>
          <w:lang w:val="en-GB"/>
        </w:rPr>
        <w:t xml:space="preserve">a </w:t>
      </w:r>
      <w:r w:rsidR="007B683A">
        <w:rPr>
          <w:color w:val="262626" w:themeColor="text1" w:themeTint="D9"/>
          <w:sz w:val="20"/>
          <w:szCs w:val="20"/>
          <w:lang w:val="en-GB"/>
        </w:rPr>
        <w:t xml:space="preserve">highly legible </w:t>
      </w:r>
      <w:r>
        <w:rPr>
          <w:color w:val="262626" w:themeColor="text1" w:themeTint="D9"/>
          <w:sz w:val="20"/>
          <w:szCs w:val="20"/>
          <w:lang w:val="en-GB"/>
        </w:rPr>
        <w:t>display to meet the viewing needs of any user.</w:t>
      </w:r>
      <w:r w:rsidRPr="007C478E">
        <w:rPr>
          <w:color w:val="262626" w:themeColor="text1" w:themeTint="D9"/>
          <w:sz w:val="20"/>
          <w:szCs w:val="20"/>
          <w:lang w:val="en-GB"/>
        </w:rPr>
        <w:t xml:space="preserve"> </w:t>
      </w:r>
      <w:r>
        <w:rPr>
          <w:color w:val="262626" w:themeColor="text1" w:themeTint="D9"/>
          <w:sz w:val="20"/>
          <w:szCs w:val="20"/>
          <w:lang w:val="en-GB"/>
        </w:rPr>
        <w:t>Its</w:t>
      </w:r>
      <w:r w:rsidRPr="007C478E">
        <w:rPr>
          <w:color w:val="262626" w:themeColor="text1" w:themeTint="D9"/>
          <w:sz w:val="20"/>
          <w:szCs w:val="20"/>
          <w:lang w:val="en-GB"/>
        </w:rPr>
        <w:t xml:space="preserve"> guarantee</w:t>
      </w:r>
      <w:r>
        <w:rPr>
          <w:color w:val="262626" w:themeColor="text1" w:themeTint="D9"/>
          <w:sz w:val="20"/>
          <w:szCs w:val="20"/>
          <w:lang w:val="en-GB"/>
        </w:rPr>
        <w:t>d</w:t>
      </w:r>
      <w:r w:rsidRPr="007C478E">
        <w:rPr>
          <w:color w:val="262626" w:themeColor="text1" w:themeTint="D9"/>
          <w:sz w:val="20"/>
          <w:szCs w:val="20"/>
          <w:lang w:val="en-GB"/>
        </w:rPr>
        <w:t xml:space="preserve"> continuous operation</w:t>
      </w:r>
      <w:r>
        <w:rPr>
          <w:color w:val="262626" w:themeColor="text1" w:themeTint="D9"/>
          <w:sz w:val="20"/>
          <w:szCs w:val="20"/>
          <w:lang w:val="en-GB"/>
        </w:rPr>
        <w:t>al capability of up to</w:t>
      </w:r>
      <w:r w:rsidRPr="007C478E">
        <w:rPr>
          <w:color w:val="262626" w:themeColor="text1" w:themeTint="D9"/>
          <w:sz w:val="20"/>
          <w:szCs w:val="20"/>
          <w:lang w:val="en-GB"/>
        </w:rPr>
        <w:t xml:space="preserve"> 16 hours a day</w:t>
      </w:r>
      <w:r>
        <w:rPr>
          <w:color w:val="262626" w:themeColor="text1" w:themeTint="D9"/>
          <w:sz w:val="20"/>
          <w:szCs w:val="20"/>
          <w:lang w:val="en-GB"/>
        </w:rPr>
        <w:t xml:space="preserve"> makes it reliable and ideal for everyday operation in meeting rooms and schools.</w:t>
      </w:r>
      <w:r w:rsidR="007B683A">
        <w:rPr>
          <w:color w:val="262626" w:themeColor="text1" w:themeTint="D9"/>
          <w:sz w:val="20"/>
          <w:szCs w:val="20"/>
          <w:lang w:val="en-GB"/>
        </w:rPr>
        <w:t xml:space="preserve"> </w:t>
      </w:r>
      <w:r w:rsidR="00D729BF">
        <w:rPr>
          <w:color w:val="262626" w:themeColor="text1" w:themeTint="D9"/>
          <w:sz w:val="20"/>
          <w:szCs w:val="20"/>
          <w:lang w:val="en-GB"/>
        </w:rPr>
        <w:t>Built to VESA Standards, s</w:t>
      </w:r>
      <w:r w:rsidR="007B683A">
        <w:rPr>
          <w:color w:val="262626" w:themeColor="text1" w:themeTint="D9"/>
          <w:sz w:val="20"/>
          <w:szCs w:val="20"/>
          <w:lang w:val="en-GB"/>
        </w:rPr>
        <w:t xml:space="preserve">uspension from the ceiling or mounting on a wall is simple using a </w:t>
      </w:r>
      <w:proofErr w:type="gramStart"/>
      <w:r w:rsidR="007B683A">
        <w:rPr>
          <w:color w:val="262626" w:themeColor="text1" w:themeTint="D9"/>
          <w:sz w:val="20"/>
          <w:szCs w:val="20"/>
          <w:lang w:val="en-GB"/>
        </w:rPr>
        <w:t>general purpose</w:t>
      </w:r>
      <w:proofErr w:type="gramEnd"/>
      <w:r w:rsidR="007B683A">
        <w:rPr>
          <w:color w:val="262626" w:themeColor="text1" w:themeTint="D9"/>
          <w:sz w:val="20"/>
          <w:szCs w:val="20"/>
          <w:lang w:val="en-GB"/>
        </w:rPr>
        <w:t xml:space="preserve"> bracket. </w:t>
      </w:r>
    </w:p>
    <w:p w14:paraId="7FF796AB" w14:textId="77777777" w:rsidR="007C478E" w:rsidRDefault="007C478E" w:rsidP="007C478E">
      <w:pPr>
        <w:spacing w:before="240" w:after="240" w:line="240" w:lineRule="atLeast"/>
        <w:contextualSpacing/>
        <w:rPr>
          <w:color w:val="262626" w:themeColor="text1" w:themeTint="D9"/>
          <w:sz w:val="20"/>
          <w:szCs w:val="20"/>
          <w:lang w:val="en-GB"/>
        </w:rPr>
      </w:pPr>
    </w:p>
    <w:p w14:paraId="23557549" w14:textId="4F10F410" w:rsidR="00B64E8C" w:rsidRPr="00B64E8C" w:rsidRDefault="007C478E" w:rsidP="00B64E8C">
      <w:pPr>
        <w:spacing w:before="240" w:after="240" w:line="240" w:lineRule="atLeast"/>
        <w:contextualSpacing/>
        <w:rPr>
          <w:b/>
          <w:color w:val="262626" w:themeColor="text1" w:themeTint="D9"/>
          <w:sz w:val="20"/>
          <w:szCs w:val="20"/>
          <w:lang w:val="en-GB"/>
        </w:rPr>
      </w:pPr>
      <w:r>
        <w:rPr>
          <w:color w:val="262626" w:themeColor="text1" w:themeTint="D9"/>
          <w:sz w:val="20"/>
          <w:szCs w:val="20"/>
          <w:lang w:val="en-GB"/>
        </w:rPr>
        <w:t xml:space="preserve">When used as a conference room monitor or classroom display, </w:t>
      </w:r>
      <w:r w:rsidR="00D729BF">
        <w:rPr>
          <w:color w:val="262626" w:themeColor="text1" w:themeTint="D9"/>
          <w:sz w:val="20"/>
          <w:szCs w:val="20"/>
          <w:lang w:val="en-GB"/>
        </w:rPr>
        <w:t>the Series</w:t>
      </w:r>
      <w:r w:rsidRPr="007C478E">
        <w:rPr>
          <w:color w:val="262626" w:themeColor="text1" w:themeTint="D9"/>
          <w:sz w:val="20"/>
          <w:szCs w:val="20"/>
          <w:lang w:val="en-GB"/>
        </w:rPr>
        <w:t xml:space="preserve"> is equipped with an abundance of terminals </w:t>
      </w:r>
      <w:r>
        <w:rPr>
          <w:color w:val="262626" w:themeColor="text1" w:themeTint="D9"/>
          <w:sz w:val="20"/>
          <w:szCs w:val="20"/>
          <w:lang w:val="en-GB"/>
        </w:rPr>
        <w:t xml:space="preserve">for easy connectivity. </w:t>
      </w:r>
      <w:r w:rsidRPr="007C478E">
        <w:rPr>
          <w:color w:val="262626" w:themeColor="text1" w:themeTint="D9"/>
          <w:sz w:val="20"/>
          <w:szCs w:val="20"/>
          <w:lang w:val="en-GB"/>
        </w:rPr>
        <w:t>HDMI CEC compatible devices can be connected to the display by HDMI cable.</w:t>
      </w:r>
      <w:r w:rsidRPr="007C478E">
        <w:rPr>
          <w:rFonts w:hint="eastAsia"/>
          <w:color w:val="262626" w:themeColor="text1" w:themeTint="D9"/>
          <w:sz w:val="20"/>
          <w:szCs w:val="20"/>
          <w:lang w:val="en-GB"/>
        </w:rPr>
        <w:t xml:space="preserve"> </w:t>
      </w:r>
      <w:r w:rsidR="00D729BF">
        <w:rPr>
          <w:color w:val="262626" w:themeColor="text1" w:themeTint="D9"/>
          <w:sz w:val="20"/>
          <w:szCs w:val="20"/>
          <w:lang w:val="en-GB"/>
        </w:rPr>
        <w:t>The Series</w:t>
      </w:r>
      <w:r>
        <w:rPr>
          <w:color w:val="262626" w:themeColor="text1" w:themeTint="D9"/>
          <w:sz w:val="20"/>
          <w:szCs w:val="20"/>
          <w:lang w:val="en-GB"/>
        </w:rPr>
        <w:t xml:space="preserve"> also comes with a</w:t>
      </w:r>
      <w:r w:rsidRPr="007C478E">
        <w:rPr>
          <w:color w:val="262626" w:themeColor="text1" w:themeTint="D9"/>
          <w:sz w:val="20"/>
          <w:szCs w:val="20"/>
          <w:lang w:val="en-GB"/>
        </w:rPr>
        <w:t xml:space="preserve"> USB type-</w:t>
      </w:r>
      <w:r w:rsidRPr="007C478E">
        <w:rPr>
          <w:rFonts w:hint="eastAsia"/>
          <w:color w:val="262626" w:themeColor="text1" w:themeTint="D9"/>
          <w:sz w:val="20"/>
          <w:szCs w:val="20"/>
          <w:lang w:val="en-GB"/>
        </w:rPr>
        <w:t>C</w:t>
      </w:r>
      <w:r w:rsidRPr="007C478E">
        <w:rPr>
          <w:color w:val="262626" w:themeColor="text1" w:themeTint="D9"/>
          <w:sz w:val="20"/>
          <w:szCs w:val="20"/>
          <w:lang w:val="en-GB"/>
        </w:rPr>
        <w:t xml:space="preserve"> terminal </w:t>
      </w:r>
      <w:r w:rsidR="00D729BF">
        <w:rPr>
          <w:color w:val="262626" w:themeColor="text1" w:themeTint="D9"/>
          <w:sz w:val="20"/>
          <w:szCs w:val="20"/>
          <w:lang w:val="en-GB"/>
        </w:rPr>
        <w:t xml:space="preserve">as standard </w:t>
      </w:r>
      <w:r w:rsidRPr="007C478E">
        <w:rPr>
          <w:color w:val="262626" w:themeColor="text1" w:themeTint="D9"/>
          <w:sz w:val="20"/>
          <w:szCs w:val="20"/>
          <w:lang w:val="en-GB"/>
        </w:rPr>
        <w:t xml:space="preserve">so that mobile devices can be </w:t>
      </w:r>
      <w:r>
        <w:rPr>
          <w:color w:val="262626" w:themeColor="text1" w:themeTint="D9"/>
          <w:sz w:val="20"/>
          <w:szCs w:val="20"/>
          <w:lang w:val="en-GB"/>
        </w:rPr>
        <w:t xml:space="preserve">easily </w:t>
      </w:r>
      <w:r w:rsidRPr="007C478E">
        <w:rPr>
          <w:color w:val="262626" w:themeColor="text1" w:themeTint="D9"/>
          <w:sz w:val="20"/>
          <w:szCs w:val="20"/>
          <w:lang w:val="en-GB"/>
        </w:rPr>
        <w:t>connected</w:t>
      </w:r>
      <w:r>
        <w:rPr>
          <w:color w:val="262626" w:themeColor="text1" w:themeTint="D9"/>
          <w:sz w:val="20"/>
          <w:szCs w:val="20"/>
          <w:lang w:val="en-GB"/>
        </w:rPr>
        <w:t xml:space="preserve"> and</w:t>
      </w:r>
      <w:r w:rsidRPr="007C478E">
        <w:rPr>
          <w:color w:val="262626" w:themeColor="text1" w:themeTint="D9"/>
          <w:sz w:val="20"/>
          <w:szCs w:val="20"/>
          <w:lang w:val="en-GB"/>
        </w:rPr>
        <w:t xml:space="preserve"> </w:t>
      </w:r>
      <w:r w:rsidR="00A642B2">
        <w:rPr>
          <w:color w:val="262626" w:themeColor="text1" w:themeTint="D9"/>
          <w:sz w:val="20"/>
          <w:szCs w:val="20"/>
          <w:lang w:val="en-GB"/>
        </w:rPr>
        <w:t xml:space="preserve">there are </w:t>
      </w:r>
      <w:r w:rsidRPr="007C478E">
        <w:rPr>
          <w:color w:val="262626" w:themeColor="text1" w:themeTint="D9"/>
          <w:sz w:val="20"/>
          <w:szCs w:val="20"/>
          <w:lang w:val="en-GB"/>
        </w:rPr>
        <w:t>built-in speaker</w:t>
      </w:r>
      <w:r w:rsidR="007B683A">
        <w:rPr>
          <w:color w:val="262626" w:themeColor="text1" w:themeTint="D9"/>
          <w:sz w:val="20"/>
          <w:szCs w:val="20"/>
          <w:lang w:val="en-GB"/>
        </w:rPr>
        <w:t>s</w:t>
      </w:r>
      <w:r>
        <w:rPr>
          <w:color w:val="262626" w:themeColor="text1" w:themeTint="D9"/>
          <w:sz w:val="20"/>
          <w:szCs w:val="20"/>
          <w:lang w:val="en-GB"/>
        </w:rPr>
        <w:t xml:space="preserve"> for</w:t>
      </w:r>
      <w:r w:rsidRPr="007C478E">
        <w:rPr>
          <w:color w:val="262626" w:themeColor="text1" w:themeTint="D9"/>
          <w:sz w:val="20"/>
          <w:szCs w:val="20"/>
          <w:lang w:val="en-GB"/>
        </w:rPr>
        <w:t xml:space="preserve"> audio.</w:t>
      </w:r>
    </w:p>
    <w:bookmarkEnd w:id="1"/>
    <w:p w14:paraId="155B3D7A" w14:textId="77777777" w:rsidR="00B64E8C" w:rsidRDefault="00B64E8C" w:rsidP="00C44BF4">
      <w:pPr>
        <w:spacing w:before="240" w:after="240" w:line="240" w:lineRule="atLeast"/>
        <w:contextualSpacing/>
        <w:rPr>
          <w:color w:val="262626" w:themeColor="text1" w:themeTint="D9"/>
          <w:sz w:val="20"/>
          <w:szCs w:val="20"/>
        </w:rPr>
      </w:pPr>
    </w:p>
    <w:p w14:paraId="5558074F" w14:textId="5E899523" w:rsidR="00670B50" w:rsidRDefault="004F48A3" w:rsidP="004F48A3">
      <w:pPr>
        <w:spacing w:before="240" w:after="240" w:line="240" w:lineRule="atLeast"/>
        <w:contextualSpacing/>
      </w:pPr>
      <w:r w:rsidRPr="004F48A3">
        <w:rPr>
          <w:b/>
          <w:bCs/>
          <w:color w:val="262626" w:themeColor="text1" w:themeTint="D9"/>
          <w:sz w:val="20"/>
          <w:szCs w:val="20"/>
        </w:rPr>
        <w:t xml:space="preserve">The </w:t>
      </w:r>
      <w:r w:rsidR="00D729BF">
        <w:rPr>
          <w:b/>
          <w:bCs/>
          <w:color w:val="262626" w:themeColor="text1" w:themeTint="D9"/>
          <w:sz w:val="20"/>
          <w:szCs w:val="20"/>
        </w:rPr>
        <w:t>displays wil</w:t>
      </w:r>
      <w:r w:rsidR="00AB7A37">
        <w:rPr>
          <w:b/>
          <w:bCs/>
          <w:color w:val="262626" w:themeColor="text1" w:themeTint="D9"/>
          <w:sz w:val="20"/>
          <w:szCs w:val="20"/>
        </w:rPr>
        <w:t>l</w:t>
      </w:r>
      <w:r w:rsidR="00D729BF">
        <w:rPr>
          <w:b/>
          <w:bCs/>
          <w:color w:val="262626" w:themeColor="text1" w:themeTint="D9"/>
          <w:sz w:val="20"/>
          <w:szCs w:val="20"/>
        </w:rPr>
        <w:t xml:space="preserve"> be introduced to the market</w:t>
      </w:r>
      <w:r w:rsidRPr="004F48A3">
        <w:rPr>
          <w:b/>
          <w:bCs/>
          <w:color w:val="262626" w:themeColor="text1" w:themeTint="D9"/>
          <w:sz w:val="20"/>
          <w:szCs w:val="20"/>
        </w:rPr>
        <w:t xml:space="preserve"> </w:t>
      </w:r>
      <w:r w:rsidR="00D729BF">
        <w:rPr>
          <w:b/>
          <w:bCs/>
          <w:color w:val="262626" w:themeColor="text1" w:themeTint="D9"/>
          <w:sz w:val="20"/>
          <w:szCs w:val="20"/>
        </w:rPr>
        <w:t>throughout</w:t>
      </w:r>
      <w:r w:rsidRPr="004F48A3">
        <w:rPr>
          <w:b/>
          <w:bCs/>
          <w:color w:val="262626" w:themeColor="text1" w:themeTint="D9"/>
          <w:sz w:val="20"/>
          <w:szCs w:val="20"/>
        </w:rPr>
        <w:t xml:space="preserve"> 2020. For more information, please visit Booth 1-H20, Hall 1, ISE2020, Amsterdam RAI, February 11–14, or visit </w:t>
      </w:r>
      <w:hyperlink r:id="rId14" w:history="1">
        <w:r w:rsidR="00FB420D" w:rsidRPr="00184744">
          <w:rPr>
            <w:rStyle w:val="Hyperlink"/>
            <w:b/>
            <w:bCs/>
            <w:szCs w:val="20"/>
          </w:rPr>
          <w:t>https://business.panasonic.eu/ISE2020</w:t>
        </w:r>
      </w:hyperlink>
      <w:r w:rsidR="00FB420D">
        <w:rPr>
          <w:b/>
          <w:bCs/>
          <w:color w:val="262626" w:themeColor="text1" w:themeTint="D9"/>
          <w:sz w:val="20"/>
          <w:szCs w:val="20"/>
        </w:rPr>
        <w:t xml:space="preserve"> </w:t>
      </w:r>
      <w:r w:rsidR="00FB420D" w:rsidRPr="004F48A3">
        <w:rPr>
          <w:b/>
          <w:bCs/>
          <w:color w:val="262626" w:themeColor="text1" w:themeTint="D9"/>
          <w:sz w:val="20"/>
          <w:szCs w:val="20"/>
        </w:rPr>
        <w:t xml:space="preserve"> </w:t>
      </w:r>
      <w:r w:rsidR="00FB420D">
        <w:rPr>
          <w:b/>
          <w:bCs/>
          <w:color w:val="262626" w:themeColor="text1" w:themeTint="D9"/>
          <w:sz w:val="20"/>
          <w:szCs w:val="20"/>
        </w:rPr>
        <w:t xml:space="preserve">or </w:t>
      </w:r>
      <w:hyperlink r:id="rId15" w:history="1">
        <w:r w:rsidR="00FB420D" w:rsidRPr="0065247F">
          <w:rPr>
            <w:rStyle w:val="Hyperlink"/>
            <w:b/>
            <w:bCs/>
            <w:szCs w:val="20"/>
          </w:rPr>
          <w:t>https://business.panasonic.co.uk/visual-system/</w:t>
        </w:r>
      </w:hyperlink>
    </w:p>
    <w:p w14:paraId="45348F26" w14:textId="77777777" w:rsidR="00D729BF" w:rsidRPr="004F48A3" w:rsidRDefault="00D729BF" w:rsidP="004F48A3">
      <w:pPr>
        <w:spacing w:before="240" w:after="240" w:line="240" w:lineRule="atLeast"/>
        <w:contextualSpacing/>
        <w:rPr>
          <w:b/>
          <w:bCs/>
          <w:color w:val="262626" w:themeColor="text1" w:themeTint="D9"/>
          <w:sz w:val="20"/>
          <w:szCs w:val="20"/>
        </w:rPr>
      </w:pPr>
    </w:p>
    <w:tbl>
      <w:tblPr>
        <w:tblStyle w:val="TableGrid"/>
        <w:tblpPr w:leftFromText="180" w:rightFromText="180" w:vertAnchor="text" w:horzAnchor="margin" w:tblpY="9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43DB4FAA" w14:textId="77777777" w:rsidTr="00C44BF4">
        <w:trPr>
          <w:trHeight w:val="1516"/>
        </w:trPr>
        <w:tc>
          <w:tcPr>
            <w:tcW w:w="4899" w:type="dxa"/>
            <w:shd w:val="clear" w:color="auto" w:fill="006AB0"/>
            <w:vAlign w:val="center"/>
          </w:tcPr>
          <w:p w14:paraId="40BBF49C" w14:textId="77777777" w:rsidR="00C44BF4" w:rsidRDefault="00C44BF4" w:rsidP="004F48A3">
            <w:pPr>
              <w:pStyle w:val="BodyText"/>
              <w:rPr>
                <w:b/>
                <w:color w:val="FFFFFF" w:themeColor="background1"/>
              </w:rPr>
            </w:pPr>
          </w:p>
          <w:p w14:paraId="05A3EC87"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7CB5A113" w14:textId="77777777" w:rsidR="00C44BF4" w:rsidRDefault="00C44BF4" w:rsidP="00C44BF4">
            <w:pPr>
              <w:pStyle w:val="BodyText"/>
              <w:jc w:val="center"/>
              <w:rPr>
                <w:b/>
                <w:color w:val="FFFFFF" w:themeColor="background1"/>
              </w:rPr>
            </w:pPr>
            <w:r>
              <w:rPr>
                <w:b/>
                <w:color w:val="FFFFFF" w:themeColor="background1"/>
              </w:rPr>
              <w:t>Lottie Hutchins</w:t>
            </w:r>
          </w:p>
          <w:p w14:paraId="5EF15248" w14:textId="77777777" w:rsidR="00C44BF4" w:rsidRPr="002F33FE" w:rsidRDefault="00C44BF4" w:rsidP="00C44BF4">
            <w:pPr>
              <w:pStyle w:val="BodyText"/>
              <w:jc w:val="center"/>
              <w:rPr>
                <w:b/>
                <w:color w:val="FFFFFF" w:themeColor="background1"/>
              </w:rPr>
            </w:pPr>
            <w:r w:rsidRPr="002F33FE">
              <w:rPr>
                <w:b/>
                <w:bCs/>
                <w:color w:val="FFFFFF" w:themeColor="background1"/>
              </w:rPr>
              <w:t> </w:t>
            </w:r>
            <w:hyperlink r:id="rId16" w:history="1">
              <w:r w:rsidRPr="002F33FE">
                <w:rPr>
                  <w:rStyle w:val="Hyperlink"/>
                  <w:b/>
                  <w:bCs/>
                  <w:color w:val="FFFFFF" w:themeColor="background1"/>
                  <w:sz w:val="18"/>
                </w:rPr>
                <w:t>lottie@ambergroup.net</w:t>
              </w:r>
            </w:hyperlink>
          </w:p>
          <w:p w14:paraId="6AEE8213" w14:textId="77777777" w:rsidR="00C44BF4" w:rsidRPr="002F33FE" w:rsidRDefault="00C44BF4" w:rsidP="00C44BF4">
            <w:pPr>
              <w:pStyle w:val="BodyText"/>
              <w:jc w:val="center"/>
              <w:rPr>
                <w:b/>
                <w:color w:val="FFFFFF" w:themeColor="background1"/>
              </w:rPr>
            </w:pPr>
            <w:r w:rsidRPr="002F33FE">
              <w:rPr>
                <w:b/>
                <w:bCs/>
                <w:color w:val="FFFFFF" w:themeColor="background1"/>
              </w:rPr>
              <w:t>+44 (0) 1189 497751</w:t>
            </w:r>
          </w:p>
          <w:p w14:paraId="5B00FEA6" w14:textId="77777777" w:rsidR="00C44BF4" w:rsidRDefault="00C44BF4" w:rsidP="00C44BF4">
            <w:pPr>
              <w:pStyle w:val="BodyText"/>
              <w:jc w:val="center"/>
              <w:rPr>
                <w:b/>
                <w:color w:val="FFFFFF" w:themeColor="background1"/>
              </w:rPr>
            </w:pPr>
            <w:r w:rsidRPr="002F33FE">
              <w:rPr>
                <w:b/>
                <w:bCs/>
                <w:color w:val="FFFFFF" w:themeColor="background1"/>
              </w:rPr>
              <w:t>+44 (0) 7951065119</w:t>
            </w:r>
          </w:p>
          <w:p w14:paraId="503607F0" w14:textId="77777777" w:rsidR="00C44BF4" w:rsidRPr="002F33FE" w:rsidRDefault="00C44BF4" w:rsidP="00C44BF4">
            <w:pPr>
              <w:pStyle w:val="BodyText"/>
              <w:jc w:val="center"/>
              <w:rPr>
                <w:b/>
                <w:color w:val="FFFFFF" w:themeColor="background1"/>
              </w:rPr>
            </w:pPr>
          </w:p>
        </w:tc>
      </w:tr>
    </w:tbl>
    <w:tbl>
      <w:tblPr>
        <w:tblStyle w:val="TableGrid"/>
        <w:tblpPr w:leftFromText="180" w:rightFromText="180" w:vertAnchor="text" w:horzAnchor="page" w:tblpX="5411" w:tblpY="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70E5972E" w14:textId="77777777" w:rsidTr="00C44BF4">
        <w:trPr>
          <w:trHeight w:val="1516"/>
        </w:trPr>
        <w:tc>
          <w:tcPr>
            <w:tcW w:w="4899" w:type="dxa"/>
            <w:shd w:val="clear" w:color="auto" w:fill="006AB0"/>
            <w:vAlign w:val="center"/>
          </w:tcPr>
          <w:p w14:paraId="3C870C77" w14:textId="77777777" w:rsidR="00C44BF4" w:rsidRDefault="00C44BF4" w:rsidP="00C44BF4">
            <w:pPr>
              <w:pStyle w:val="BodyText"/>
              <w:jc w:val="center"/>
              <w:rPr>
                <w:b/>
                <w:color w:val="FFFFFF" w:themeColor="background1"/>
              </w:rPr>
            </w:pPr>
          </w:p>
          <w:p w14:paraId="23F617BC"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21196F88" w14:textId="32BFE932" w:rsidR="00C44BF4" w:rsidRDefault="00570861" w:rsidP="00570861">
            <w:pPr>
              <w:pStyle w:val="BodyText"/>
              <w:rPr>
                <w:b/>
                <w:color w:val="FFFFFF" w:themeColor="background1"/>
              </w:rPr>
            </w:pPr>
            <w:r>
              <w:rPr>
                <w:b/>
                <w:color w:val="FFFFFF" w:themeColor="background1"/>
              </w:rPr>
              <w:t xml:space="preserve">                                       Huong Kuhn</w:t>
            </w:r>
          </w:p>
          <w:p w14:paraId="0761DFDC" w14:textId="719BFF1F" w:rsidR="00570861" w:rsidRPr="00570861" w:rsidRDefault="00C90450" w:rsidP="00570861">
            <w:pPr>
              <w:pStyle w:val="BodyText"/>
              <w:jc w:val="center"/>
              <w:rPr>
                <w:b/>
                <w:color w:val="FFFFFF" w:themeColor="background1"/>
              </w:rPr>
            </w:pPr>
            <w:hyperlink r:id="rId17" w:history="1">
              <w:r w:rsidR="00570861" w:rsidRPr="00570861">
                <w:rPr>
                  <w:rStyle w:val="Hyperlink"/>
                  <w:b/>
                  <w:color w:val="FFFFFF" w:themeColor="background1"/>
                  <w:sz w:val="18"/>
                </w:rPr>
                <w:t>HuongThanh.Kuhn@eu.panasonic.com</w:t>
              </w:r>
            </w:hyperlink>
          </w:p>
          <w:p w14:paraId="5102B87D" w14:textId="6FAD9FA9" w:rsidR="00570861" w:rsidRDefault="00570861" w:rsidP="00570861">
            <w:pPr>
              <w:pStyle w:val="BodyText"/>
              <w:jc w:val="center"/>
              <w:rPr>
                <w:b/>
                <w:color w:val="FFFFFF" w:themeColor="background1"/>
              </w:rPr>
            </w:pPr>
            <w:r>
              <w:rPr>
                <w:b/>
                <w:color w:val="FFFFFF" w:themeColor="background1"/>
              </w:rPr>
              <w:t>+49(0) 1736282400</w:t>
            </w:r>
          </w:p>
          <w:p w14:paraId="7615C3C0" w14:textId="77777777" w:rsidR="00C44BF4" w:rsidRDefault="00C44BF4" w:rsidP="00570861">
            <w:pPr>
              <w:pStyle w:val="BodyText"/>
              <w:rPr>
                <w:b/>
                <w:color w:val="FFFFFF" w:themeColor="background1"/>
              </w:rPr>
            </w:pPr>
          </w:p>
          <w:p w14:paraId="3C0397DC" w14:textId="77777777" w:rsidR="00C44BF4" w:rsidRPr="002F33FE" w:rsidRDefault="00C44BF4" w:rsidP="00C44BF4">
            <w:pPr>
              <w:pStyle w:val="BodyText"/>
              <w:jc w:val="center"/>
              <w:rPr>
                <w:b/>
                <w:color w:val="FFFFFF" w:themeColor="background1"/>
              </w:rPr>
            </w:pPr>
          </w:p>
        </w:tc>
      </w:tr>
    </w:tbl>
    <w:p w14:paraId="6F051421" w14:textId="5F2EBED4" w:rsidR="00887CDC" w:rsidRPr="00760747" w:rsidRDefault="00887CDC" w:rsidP="00887CDC">
      <w:pPr>
        <w:shd w:val="clear" w:color="auto" w:fill="FFFFFF"/>
        <w:rPr>
          <w:color w:val="222222"/>
          <w:sz w:val="20"/>
          <w:szCs w:val="20"/>
        </w:rPr>
      </w:pPr>
    </w:p>
    <w:p w14:paraId="30E23598" w14:textId="77777777" w:rsidR="00887CDC" w:rsidRPr="00760747" w:rsidRDefault="00887CDC" w:rsidP="00887CDC">
      <w:pPr>
        <w:shd w:val="clear" w:color="auto" w:fill="FFFFFF"/>
        <w:rPr>
          <w:color w:val="222222"/>
          <w:sz w:val="20"/>
          <w:szCs w:val="20"/>
        </w:rPr>
      </w:pPr>
      <w:r w:rsidRPr="002B017F">
        <w:rPr>
          <w:color w:val="222222"/>
          <w:sz w:val="20"/>
          <w:szCs w:val="20"/>
        </w:rPr>
        <w:t> </w:t>
      </w:r>
    </w:p>
    <w:p w14:paraId="3FB67F01" w14:textId="77777777" w:rsidR="001858FC" w:rsidRDefault="001858FC" w:rsidP="00674239">
      <w:pPr>
        <w:pStyle w:val="BodyText"/>
        <w:spacing w:line="278" w:lineRule="auto"/>
        <w:ind w:right="864"/>
        <w:rPr>
          <w:b/>
        </w:rPr>
      </w:pPr>
    </w:p>
    <w:p w14:paraId="2FFB089F" w14:textId="77777777" w:rsidR="00C44BF4" w:rsidRDefault="00C44BF4" w:rsidP="00674239">
      <w:pPr>
        <w:pStyle w:val="BodyText"/>
        <w:spacing w:line="278" w:lineRule="auto"/>
        <w:ind w:right="864"/>
        <w:rPr>
          <w:b/>
        </w:rPr>
      </w:pPr>
    </w:p>
    <w:p w14:paraId="5DD35868" w14:textId="77777777" w:rsidR="00C44BF4" w:rsidRDefault="00C44BF4" w:rsidP="00674239">
      <w:pPr>
        <w:pStyle w:val="BodyText"/>
        <w:spacing w:line="278" w:lineRule="auto"/>
        <w:ind w:right="864"/>
        <w:rPr>
          <w:b/>
        </w:rPr>
      </w:pPr>
    </w:p>
    <w:p w14:paraId="09D7D98C" w14:textId="77777777" w:rsidR="00C44BF4" w:rsidRDefault="00C44BF4" w:rsidP="00674239">
      <w:pPr>
        <w:pStyle w:val="BodyText"/>
        <w:spacing w:line="278" w:lineRule="auto"/>
        <w:ind w:right="864"/>
        <w:rPr>
          <w:b/>
        </w:rPr>
      </w:pPr>
    </w:p>
    <w:p w14:paraId="750EF9A2" w14:textId="77777777" w:rsidR="00C44BF4" w:rsidRDefault="00C44BF4" w:rsidP="00674239">
      <w:pPr>
        <w:pStyle w:val="BodyText"/>
        <w:spacing w:line="278" w:lineRule="auto"/>
        <w:ind w:right="864"/>
        <w:rPr>
          <w:b/>
        </w:rPr>
      </w:pPr>
    </w:p>
    <w:p w14:paraId="3CBD4237" w14:textId="77777777" w:rsidR="00C44BF4" w:rsidRDefault="00C44BF4" w:rsidP="00674239">
      <w:pPr>
        <w:pStyle w:val="BodyText"/>
        <w:spacing w:line="278" w:lineRule="auto"/>
        <w:ind w:right="864"/>
        <w:rPr>
          <w:b/>
        </w:rPr>
      </w:pPr>
    </w:p>
    <w:p w14:paraId="38939525" w14:textId="5A8BB575" w:rsidR="0084148C" w:rsidRDefault="00674239" w:rsidP="00674239">
      <w:pPr>
        <w:pStyle w:val="BodyText"/>
        <w:spacing w:line="278" w:lineRule="auto"/>
        <w:ind w:right="864"/>
        <w:rPr>
          <w:b/>
        </w:rPr>
      </w:pPr>
      <w:r w:rsidRPr="00CF1424">
        <w:rPr>
          <w:b/>
        </w:rPr>
        <w:t>About Panasonic System Communications Company Europe (PSCEU)</w:t>
      </w:r>
    </w:p>
    <w:p w14:paraId="78552286" w14:textId="5AD500FB" w:rsidR="00674239" w:rsidRPr="0084148C" w:rsidRDefault="00674239" w:rsidP="00674239">
      <w:pPr>
        <w:pStyle w:val="BodyText"/>
        <w:spacing w:line="278" w:lineRule="auto"/>
        <w:ind w:right="864"/>
        <w:rPr>
          <w:b/>
        </w:rPr>
      </w:pPr>
      <w:r w:rsidRPr="00454E5A">
        <w:rPr>
          <w:lang w:val="en-GB" w:eastAsia="en-GB"/>
        </w:rPr>
        <w:t>Our quest is to make technology work invisibly together and free businesses to succeed.</w:t>
      </w:r>
      <w:r>
        <w:rPr>
          <w:b/>
          <w:lang w:val="en-GB" w:eastAsia="en-GB"/>
        </w:rPr>
        <w:t xml:space="preserve"> </w:t>
      </w:r>
      <w:r>
        <w:rPr>
          <w:lang w:val="en-GB" w:eastAsia="en-GB"/>
        </w:rPr>
        <w:t>We believe technology</w:t>
      </w:r>
      <w:r>
        <w:rPr>
          <w:lang w:val="en-GB" w:eastAsia="en-GB"/>
        </w:rPr>
        <w:br/>
        <w:t xml:space="preserve">should </w:t>
      </w:r>
      <w:r w:rsidRPr="00454E5A">
        <w:rPr>
          <w:lang w:val="en-GB" w:eastAsia="en-GB"/>
        </w:rPr>
        <w:t>just work. That businesses will succeed if they can simply focus on their custo</w:t>
      </w:r>
      <w:r>
        <w:rPr>
          <w:lang w:val="en-GB" w:eastAsia="en-GB"/>
        </w:rPr>
        <w:t>mers, in the knowledge that all</w:t>
      </w:r>
      <w:r>
        <w:rPr>
          <w:lang w:val="en-GB" w:eastAsia="en-GB"/>
        </w:rPr>
        <w:br/>
      </w:r>
      <w:r w:rsidRPr="00454E5A">
        <w:rPr>
          <w:lang w:val="en-GB" w:eastAsia="en-GB"/>
        </w:rPr>
        <w:t>the technologies delivering their capabilities work together. That is why we are dedic</w:t>
      </w:r>
      <w:r>
        <w:rPr>
          <w:lang w:val="en-GB" w:eastAsia="en-GB"/>
        </w:rPr>
        <w:t>ated to developing products and</w:t>
      </w:r>
      <w:r>
        <w:rPr>
          <w:lang w:val="en-GB" w:eastAsia="en-GB"/>
        </w:rPr>
        <w:br/>
      </w:r>
      <w:r w:rsidRPr="00454E5A">
        <w:rPr>
          <w:lang w:val="en-GB" w:eastAsia="en-GB"/>
        </w:rPr>
        <w:t>solutions that are so integrated with our customer’s way of working, that they are almo</w:t>
      </w:r>
      <w:r>
        <w:rPr>
          <w:lang w:val="en-GB" w:eastAsia="en-GB"/>
        </w:rPr>
        <w:t>st invisible – the workhorse in</w:t>
      </w:r>
      <w:r>
        <w:rPr>
          <w:lang w:val="en-GB" w:eastAsia="en-GB"/>
        </w:rPr>
        <w:br/>
      </w:r>
      <w:r w:rsidRPr="00454E5A">
        <w:rPr>
          <w:lang w:val="en-GB" w:eastAsia="en-GB"/>
        </w:rPr>
        <w:t>the background that powers business success. </w:t>
      </w:r>
    </w:p>
    <w:p w14:paraId="751A6A3C" w14:textId="20F61498" w:rsidR="00674239" w:rsidRDefault="00674239" w:rsidP="00674239">
      <w:pPr>
        <w:pStyle w:val="BodyText"/>
        <w:spacing w:line="278" w:lineRule="auto"/>
        <w:ind w:right="864"/>
        <w:rPr>
          <w:b/>
        </w:rPr>
      </w:pPr>
    </w:p>
    <w:p w14:paraId="116A6DDF" w14:textId="77777777" w:rsidR="00674239" w:rsidRDefault="00674239" w:rsidP="00674239">
      <w:pPr>
        <w:pStyle w:val="BodyText"/>
        <w:spacing w:line="278" w:lineRule="auto"/>
        <w:ind w:right="864"/>
        <w:rPr>
          <w:b/>
        </w:rPr>
      </w:pPr>
      <w:bookmarkStart w:id="2" w:name="_Hlk514830306"/>
      <w:r w:rsidRPr="00CF1424">
        <w:rPr>
          <w:b/>
        </w:rPr>
        <w:t>PSCEU is made up of six product categories:</w:t>
      </w:r>
    </w:p>
    <w:p w14:paraId="3B05B10B" w14:textId="77777777" w:rsidR="00674239" w:rsidRDefault="00674239" w:rsidP="00674239">
      <w:pPr>
        <w:pStyle w:val="BodyText"/>
        <w:spacing w:line="278" w:lineRule="auto"/>
        <w:ind w:right="864"/>
        <w:rPr>
          <w:b/>
        </w:rPr>
      </w:pPr>
    </w:p>
    <w:p w14:paraId="6465D334" w14:textId="77777777" w:rsidR="00674239" w:rsidRPr="00A82FC3" w:rsidRDefault="00674239" w:rsidP="00674239">
      <w:pPr>
        <w:pStyle w:val="BodyText"/>
        <w:widowControl/>
        <w:numPr>
          <w:ilvl w:val="0"/>
          <w:numId w:val="3"/>
        </w:numPr>
        <w:spacing w:line="276" w:lineRule="auto"/>
        <w:ind w:left="270" w:right="864" w:hanging="270"/>
      </w:pPr>
      <w:r w:rsidRPr="00A82FC3">
        <w:rPr>
          <w:b/>
        </w:rPr>
        <w:t>Broadcast &amp; ProAV</w:t>
      </w:r>
      <w:r>
        <w:t xml:space="preserve"> gives you the freedom to tell the story with its </w:t>
      </w:r>
      <w:proofErr w:type="gramStart"/>
      <w:r>
        <w:t>high quality</w:t>
      </w:r>
      <w:proofErr w:type="gramEnd"/>
      <w:r>
        <w:t xml:space="preserve"> products and solutions, which ensure smooth operation and excellent cost-performance across a range of remote cameras, switchers, studio cameras and ENG P2HD. The cinema camera range of VariCam models and the EVA1 are capable of true 4K and High Dynamic Range (HDR) making them the ideal solution for cinema, television, documentary and live event production.</w:t>
      </w:r>
    </w:p>
    <w:p w14:paraId="3164546C" w14:textId="77777777" w:rsidR="00674239" w:rsidRPr="00A24B89" w:rsidRDefault="00674239" w:rsidP="00674239">
      <w:pPr>
        <w:pStyle w:val="BodyText"/>
        <w:spacing w:line="278" w:lineRule="auto"/>
        <w:ind w:left="270" w:right="864"/>
        <w:rPr>
          <w:lang w:val="en-GB" w:eastAsia="ja-JP"/>
        </w:rPr>
      </w:pPr>
    </w:p>
    <w:p w14:paraId="7107879A" w14:textId="77777777" w:rsidR="00674239"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Pr>
          <w:b/>
          <w:bCs/>
        </w:rPr>
        <w:t>Communication Solutions</w:t>
      </w:r>
      <w:r>
        <w:t xml:space="preserve"> offers world leading telephony systems, SIP terminal devices and professional ‘network’ scanners giving you the freedom to focus on the communication and not the connection. </w:t>
      </w:r>
    </w:p>
    <w:p w14:paraId="48EA0D04" w14:textId="77777777" w:rsidR="00674239" w:rsidRDefault="00674239" w:rsidP="00674239">
      <w:pPr>
        <w:pStyle w:val="BodyText"/>
        <w:spacing w:line="276" w:lineRule="auto"/>
        <w:ind w:left="270" w:right="864" w:hanging="270"/>
      </w:pPr>
    </w:p>
    <w:p w14:paraId="567A8BF5" w14:textId="77777777" w:rsidR="005D7082" w:rsidRPr="004C29D2" w:rsidRDefault="005D7082" w:rsidP="005D7082">
      <w:pPr>
        <w:pStyle w:val="BodyText"/>
        <w:widowControl/>
        <w:numPr>
          <w:ilvl w:val="0"/>
          <w:numId w:val="3"/>
        </w:numPr>
        <w:spacing w:line="276" w:lineRule="auto"/>
        <w:ind w:left="270" w:right="864" w:hanging="270"/>
        <w:rPr>
          <w:rFonts w:eastAsiaTheme="minorEastAsia"/>
        </w:rPr>
      </w:pPr>
      <w:r w:rsidRPr="006A6F73">
        <w:rPr>
          <w:b/>
        </w:rPr>
        <w:t>Mobile Solutions</w:t>
      </w:r>
      <w:r w:rsidRPr="00556163">
        <w:t xml:space="preserve"> </w:t>
      </w:r>
      <w:r w:rsidRPr="006A6F73">
        <w:rPr>
          <w:b/>
        </w:rPr>
        <w:t>Business Division</w:t>
      </w:r>
      <w:r>
        <w:t xml:space="preserve"> </w:t>
      </w:r>
      <w:r w:rsidRPr="00556163">
        <w:t>help</w:t>
      </w:r>
      <w:r>
        <w:t>s</w:t>
      </w:r>
      <w:r w:rsidRPr="00556163">
        <w:t xml:space="preserve"> mobile workers improve productivity with its range of Toughbook rugged notebooks, business tablets, handhelds and electronic point of sales (EPOS) systems. As European market leaders, Panasonic had </w:t>
      </w:r>
      <w:r>
        <w:t xml:space="preserve">a </w:t>
      </w:r>
      <w:r w:rsidRPr="006A6F73">
        <w:t>48% revenue share of sales of rugged and durable notebooks and tablets in 2018 (VDC Research, March 2019).</w:t>
      </w:r>
    </w:p>
    <w:p w14:paraId="2B72D60B" w14:textId="77777777" w:rsidR="00674239" w:rsidRDefault="00674239" w:rsidP="00674239">
      <w:pPr>
        <w:pStyle w:val="BodyText"/>
        <w:widowControl/>
        <w:spacing w:line="276" w:lineRule="auto"/>
        <w:ind w:left="270" w:right="864"/>
        <w:rPr>
          <w:rFonts w:eastAsiaTheme="minorEastAsia"/>
        </w:rPr>
      </w:pPr>
    </w:p>
    <w:p w14:paraId="6F8A2029" w14:textId="77777777" w:rsidR="00674239" w:rsidRDefault="00674239" w:rsidP="00674239">
      <w:pPr>
        <w:pStyle w:val="BodyText"/>
        <w:widowControl/>
        <w:numPr>
          <w:ilvl w:val="0"/>
          <w:numId w:val="3"/>
        </w:numPr>
        <w:spacing w:line="276" w:lineRule="auto"/>
        <w:ind w:left="270" w:right="864" w:hanging="270"/>
      </w:pPr>
      <w:r>
        <w:rPr>
          <w:b/>
          <w:bCs/>
        </w:rPr>
        <w:t>Industrial Medical Vision</w:t>
      </w:r>
      <w:r>
        <w:t xml:space="preserve"> manufactures applications for various segments such as medical, life science, ProAV or industrial. The product portfolio includes complete and OEM camera systems, providing the freedom to see what can’t be seen. </w:t>
      </w:r>
      <w:bookmarkStart w:id="3" w:name="_Hlk520803122"/>
    </w:p>
    <w:p w14:paraId="2100BFA1" w14:textId="77777777" w:rsidR="00674239" w:rsidRDefault="00674239" w:rsidP="00674239">
      <w:pPr>
        <w:pStyle w:val="BodyText"/>
        <w:widowControl/>
        <w:spacing w:line="276" w:lineRule="auto"/>
        <w:ind w:left="270" w:right="864"/>
      </w:pPr>
    </w:p>
    <w:p w14:paraId="34C44B58" w14:textId="77777777" w:rsidR="00674239" w:rsidRPr="009E1F8B" w:rsidRDefault="00674239" w:rsidP="00674239">
      <w:pPr>
        <w:pStyle w:val="BodyText"/>
        <w:widowControl/>
        <w:numPr>
          <w:ilvl w:val="0"/>
          <w:numId w:val="3"/>
        </w:numPr>
        <w:spacing w:line="276" w:lineRule="auto"/>
        <w:ind w:left="270" w:right="864" w:hanging="270"/>
      </w:pPr>
      <w:proofErr w:type="gramStart"/>
      <w:r w:rsidRPr="009E1F8B">
        <w:rPr>
          <w:b/>
          <w:bCs/>
        </w:rPr>
        <w:t>Security Solutions</w:t>
      </w:r>
      <w:r w:rsidRPr="009E1F8B">
        <w:t>,</w:t>
      </w:r>
      <w:proofErr w:type="gramEnd"/>
      <w:r w:rsidRPr="009E1F8B">
        <w:t xml:space="preserve"> built on a heritage of providing evidential quality CCTV footage. Delivering the highest image quality in all environmental conditions using our highly reliable, advanced technology cameras and image recording systems, giving you the freedom to feel secure.</w:t>
      </w:r>
    </w:p>
    <w:bookmarkEnd w:id="3"/>
    <w:p w14:paraId="698B5039" w14:textId="77777777" w:rsidR="00674239" w:rsidRDefault="00674239" w:rsidP="00674239">
      <w:pPr>
        <w:pStyle w:val="BodyText"/>
        <w:spacing w:line="276" w:lineRule="auto"/>
        <w:ind w:left="270" w:right="864" w:hanging="270"/>
      </w:pPr>
    </w:p>
    <w:p w14:paraId="0B9D7D95" w14:textId="643C0776" w:rsidR="00674239" w:rsidRPr="00ED0378"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sidRPr="00ED0378">
        <w:rPr>
          <w:b/>
          <w:bCs/>
        </w:rPr>
        <w:t>Visual System Solutions</w:t>
      </w:r>
      <w:r w:rsidRPr="00ED0378">
        <w:t xml:space="preserve"> offers the widest range of professional displays and projectors and allows Audio Visual professionals the freedom to create. It leads the European high brightness projector market with a 3</w:t>
      </w:r>
      <w:r w:rsidR="007D67A9" w:rsidRPr="00ED0378">
        <w:t>2.8</w:t>
      </w:r>
      <w:r w:rsidRPr="00ED0378">
        <w:t xml:space="preserve">% market revenue share (Futuresource </w:t>
      </w:r>
      <w:r w:rsidR="007D67A9" w:rsidRPr="007D67A9">
        <w:t>B2B laser projection</w:t>
      </w:r>
      <w:r w:rsidRPr="00ED0378">
        <w:t xml:space="preserve">&gt;5klm </w:t>
      </w:r>
      <w:r w:rsidR="007D67A9" w:rsidRPr="00ED0378">
        <w:t xml:space="preserve">CY2019, Q3 </w:t>
      </w:r>
      <w:r w:rsidR="007D67A9" w:rsidRPr="007D67A9">
        <w:t>Western &amp; Eastern</w:t>
      </w:r>
      <w:r w:rsidR="007D67A9" w:rsidRPr="00853B7E">
        <w:t xml:space="preserve"> Europe</w:t>
      </w:r>
      <w:r w:rsidRPr="00ED0378">
        <w:t>).</w:t>
      </w:r>
    </w:p>
    <w:bookmarkEnd w:id="2"/>
    <w:p w14:paraId="33E763B8" w14:textId="77777777" w:rsidR="00674239" w:rsidRDefault="00674239" w:rsidP="00674239">
      <w:pPr>
        <w:pStyle w:val="BodyText"/>
        <w:spacing w:line="278" w:lineRule="auto"/>
        <w:ind w:right="864"/>
        <w:rPr>
          <w:b/>
          <w:kern w:val="3"/>
          <w:lang w:val="en-GB" w:eastAsia="en-GB"/>
        </w:rPr>
      </w:pPr>
    </w:p>
    <w:p w14:paraId="68044060" w14:textId="358238B5" w:rsidR="00674239" w:rsidRPr="00674239" w:rsidRDefault="00674239" w:rsidP="00674239">
      <w:pPr>
        <w:pStyle w:val="BodyText"/>
        <w:spacing w:line="278" w:lineRule="auto"/>
        <w:ind w:right="864"/>
        <w:rPr>
          <w:b/>
          <w:kern w:val="3"/>
          <w:lang w:val="en-GB" w:eastAsia="en-GB"/>
        </w:rPr>
      </w:pPr>
      <w:r w:rsidRPr="00F1709A">
        <w:rPr>
          <w:b/>
          <w:kern w:val="3"/>
          <w:lang w:val="en-GB" w:eastAsia="en-GB"/>
        </w:rPr>
        <w:t>About Panasonic</w:t>
      </w:r>
    </w:p>
    <w:p w14:paraId="1364E6C7" w14:textId="60CDFAED" w:rsidR="00674239" w:rsidRPr="00063FE5" w:rsidRDefault="00887CDC" w:rsidP="00674239">
      <w:pPr>
        <w:spacing w:line="278" w:lineRule="auto"/>
        <w:ind w:right="864"/>
        <w:rPr>
          <w:color w:val="000000" w:themeColor="text1"/>
        </w:rPr>
        <w:sectPr w:rsidR="00674239" w:rsidRPr="00063FE5" w:rsidSect="00A32D28">
          <w:type w:val="continuous"/>
          <w:pgSz w:w="11910" w:h="16840"/>
          <w:pgMar w:top="2515" w:right="547" w:bottom="274" w:left="547" w:header="576" w:footer="562" w:gutter="0"/>
          <w:cols w:space="40"/>
          <w:docGrid w:linePitch="299"/>
        </w:sectPr>
      </w:pPr>
      <w:r w:rsidRPr="00887CDC">
        <w:rPr>
          <w:color w:val="000000" w:themeColor="text1"/>
          <w:sz w:val="18"/>
        </w:rPr>
        <w:t>Panasonic Corporation is a worldwide leader in the development of diverse electronics technologies and solutions for customers in the consumer electronics, housing, automotive, and B2B businesses. The company, which celebrated its 100th anniversary in 2018, has expanded globally and now operates 582 subsidiaries and 87 associated companies worldwide, recording consolidated net sales of Euro 62.5 billion for the year ended March 31, 2019. Committed to pursuing new value through innovation across divisional lines, the company uses its technologies to create a better life and a better world for its customers. To learn more about Panasonic:  https://www.panasonic.com/globa</w:t>
      </w:r>
      <w:r w:rsidR="00C44BF4">
        <w:rPr>
          <w:color w:val="000000" w:themeColor="text1"/>
          <w:sz w:val="18"/>
        </w:rPr>
        <w:t>l</w:t>
      </w:r>
    </w:p>
    <w:p w14:paraId="44D469D6" w14:textId="77777777" w:rsidR="00063FE5" w:rsidRPr="00063FE5" w:rsidRDefault="00063FE5" w:rsidP="00674239">
      <w:pPr>
        <w:pStyle w:val="BodyText"/>
        <w:spacing w:line="278" w:lineRule="auto"/>
        <w:ind w:right="864"/>
        <w:rPr>
          <w:rFonts w:asciiTheme="minorHAnsi" w:eastAsiaTheme="minorHAnsi" w:hAnsiTheme="minorHAnsi" w:cstheme="minorBidi"/>
          <w:color w:val="000000" w:themeColor="text1"/>
        </w:rPr>
      </w:pPr>
    </w:p>
    <w:sectPr w:rsidR="00063FE5" w:rsidRPr="00063FE5"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5D7DF" w14:textId="77777777" w:rsidR="00A7376E" w:rsidRDefault="00A7376E" w:rsidP="00F906AE">
      <w:r>
        <w:separator/>
      </w:r>
    </w:p>
  </w:endnote>
  <w:endnote w:type="continuationSeparator" w:id="0">
    <w:p w14:paraId="4ACB8EC2" w14:textId="77777777" w:rsidR="00A7376E" w:rsidRDefault="00A7376E"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4C0C" w14:textId="335693ED" w:rsidR="00EA2D66" w:rsidRDefault="00EA2D66">
    <w:pPr>
      <w:pStyle w:val="Footer"/>
    </w:pPr>
    <w:r>
      <w:rPr>
        <w:noProof/>
        <w:lang w:val="en-GB" w:eastAsia="en-GB"/>
      </w:rPr>
      <mc:AlternateContent>
        <mc:Choice Requires="wpg">
          <w:drawing>
            <wp:anchor distT="0" distB="0" distL="114300" distR="114300" simplePos="0" relativeHeight="251660288" behindDoc="0" locked="0" layoutInCell="1" allowOverlap="1" wp14:anchorId="7037F781" wp14:editId="1B75BFC5">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0A5857B" id="Group 1" o:spid="_x0000_s1026" style="position:absolute;margin-left:411.2pt;margin-top:4.1pt;width:184.3pt;height:19.05pt;z-index:251660288;mso-position-horizontal-relative:page" coordorigin="8220,15890"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8"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9"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0"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1"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2"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3"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4"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6ADE" w14:textId="77777777" w:rsidR="00A7376E" w:rsidRDefault="00A7376E" w:rsidP="00F906AE">
      <w:r>
        <w:separator/>
      </w:r>
    </w:p>
  </w:footnote>
  <w:footnote w:type="continuationSeparator" w:id="0">
    <w:p w14:paraId="5F418BEB" w14:textId="77777777" w:rsidR="00A7376E" w:rsidRDefault="00A7376E" w:rsidP="00F906AE">
      <w:r>
        <w:continuationSeparator/>
      </w:r>
    </w:p>
  </w:footnote>
  <w:footnote w:id="1">
    <w:p w14:paraId="33854530" w14:textId="0886C186" w:rsidR="004C7F58" w:rsidRPr="004C7F58" w:rsidRDefault="004C7F58">
      <w:pPr>
        <w:pStyle w:val="FootnoteText"/>
        <w:rPr>
          <w:rFonts w:ascii="Arial" w:hAnsi="Arial" w:cs="Arial"/>
          <w:sz w:val="18"/>
          <w:szCs w:val="18"/>
        </w:rPr>
      </w:pPr>
      <w:r w:rsidRPr="004C7F58">
        <w:rPr>
          <w:rStyle w:val="FootnoteReference"/>
          <w:rFonts w:ascii="Arial" w:hAnsi="Arial" w:cs="Arial"/>
          <w:sz w:val="18"/>
          <w:szCs w:val="18"/>
        </w:rPr>
        <w:footnoteRef/>
      </w:r>
      <w:r w:rsidRPr="004C7F58">
        <w:rPr>
          <w:rFonts w:ascii="Arial" w:hAnsi="Arial" w:cs="Arial"/>
          <w:sz w:val="18"/>
          <w:szCs w:val="18"/>
        </w:rPr>
        <w:t xml:space="preserve"> The 86/75-inch displays hav</w:t>
      </w:r>
      <w:r>
        <w:rPr>
          <w:rFonts w:ascii="Arial" w:hAnsi="Arial" w:cs="Arial"/>
          <w:sz w:val="18"/>
          <w:szCs w:val="18"/>
        </w:rPr>
        <w:t>e</w:t>
      </w:r>
      <w:r w:rsidRPr="004C7F58">
        <w:rPr>
          <w:rFonts w:ascii="Arial" w:hAnsi="Arial" w:cs="Arial"/>
          <w:sz w:val="18"/>
          <w:szCs w:val="18"/>
        </w:rPr>
        <w:t xml:space="preserve"> a</w:t>
      </w:r>
      <w:r w:rsidRPr="00B64E8C">
        <w:rPr>
          <w:rFonts w:ascii="Arial" w:hAnsi="Arial" w:cs="Arial"/>
          <w:color w:val="262626" w:themeColor="text1" w:themeTint="D9"/>
          <w:sz w:val="18"/>
          <w:szCs w:val="18"/>
          <w:lang w:val="en-GB"/>
        </w:rPr>
        <w:t xml:space="preserve"> panel brightness of 1000cd/m</w:t>
      </w:r>
      <w:r w:rsidRPr="00B64E8C">
        <w:rPr>
          <w:rFonts w:ascii="Arial" w:hAnsi="Arial" w:cs="Arial"/>
          <w:color w:val="262626" w:themeColor="text1" w:themeTint="D9"/>
          <w:sz w:val="18"/>
          <w:szCs w:val="18"/>
          <w:vertAlign w:val="superscript"/>
          <w:lang w:val="en-GB"/>
        </w:rPr>
        <w:t>2</w:t>
      </w:r>
      <w:r w:rsidRPr="00B64E8C">
        <w:rPr>
          <w:rFonts w:ascii="Arial" w:hAnsi="Arial" w:cs="Arial"/>
          <w:color w:val="262626" w:themeColor="text1" w:themeTint="D9"/>
          <w:sz w:val="18"/>
          <w:szCs w:val="18"/>
          <w:lang w:val="en-GB"/>
        </w:rPr>
        <w:t xml:space="preserve"> or more </w:t>
      </w:r>
      <w:r w:rsidRPr="004C7F58">
        <w:rPr>
          <w:rFonts w:ascii="Arial" w:hAnsi="Arial" w:cs="Arial"/>
          <w:color w:val="262626" w:themeColor="text1" w:themeTint="D9"/>
          <w:sz w:val="18"/>
          <w:szCs w:val="18"/>
          <w:lang w:val="en-GB"/>
        </w:rPr>
        <w:t xml:space="preserve">and the 65/55-inch displays </w:t>
      </w:r>
      <w:r w:rsidRPr="00B64E8C">
        <w:rPr>
          <w:rFonts w:ascii="Arial" w:hAnsi="Arial" w:cs="Arial"/>
          <w:color w:val="262626" w:themeColor="text1" w:themeTint="D9"/>
          <w:sz w:val="18"/>
          <w:szCs w:val="18"/>
          <w:lang w:val="en-GB"/>
        </w:rPr>
        <w:t>2000cd/m</w:t>
      </w:r>
      <w:r w:rsidRPr="00B64E8C">
        <w:rPr>
          <w:rFonts w:ascii="Arial" w:hAnsi="Arial" w:cs="Arial"/>
          <w:color w:val="262626" w:themeColor="text1" w:themeTint="D9"/>
          <w:sz w:val="18"/>
          <w:szCs w:val="18"/>
          <w:vertAlign w:val="superscript"/>
          <w:lang w:val="en-GB"/>
        </w:rPr>
        <w:t>2</w:t>
      </w:r>
      <w:r w:rsidRPr="00B64E8C">
        <w:rPr>
          <w:rFonts w:ascii="Arial" w:hAnsi="Arial" w:cs="Arial"/>
          <w:color w:val="262626" w:themeColor="text1" w:themeTint="D9"/>
          <w:sz w:val="18"/>
          <w:szCs w:val="18"/>
          <w:lang w:val="en-GB"/>
        </w:rPr>
        <w:t xml:space="preserve"> or more</w:t>
      </w:r>
      <w:r w:rsidRPr="004C7F58">
        <w:rPr>
          <w:rFonts w:ascii="Arial" w:hAnsi="Arial" w:cs="Arial"/>
          <w:color w:val="262626" w:themeColor="text1" w:themeTint="D9"/>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A53F" w14:textId="77777777" w:rsidR="00EA2D66" w:rsidRDefault="00EA2D66" w:rsidP="00574B80">
    <w:pPr>
      <w:spacing w:before="70"/>
      <w:jc w:val="right"/>
      <w:rPr>
        <w:color w:val="006DAD"/>
        <w:sz w:val="28"/>
      </w:rPr>
    </w:pPr>
    <w:r>
      <w:rPr>
        <w:noProof/>
        <w:color w:val="006DAD"/>
        <w:sz w:val="28"/>
        <w:lang w:val="en-GB" w:eastAsia="en-GB"/>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6DAD"/>
        <w:sz w:val="28"/>
      </w:rPr>
      <w:t>Press release</w:t>
    </w:r>
  </w:p>
  <w:p w14:paraId="53FC99B6" w14:textId="5FFC827C" w:rsidR="00EA2D66" w:rsidRPr="004D7B64" w:rsidRDefault="007D0432" w:rsidP="00574B80">
    <w:pPr>
      <w:spacing w:before="70"/>
      <w:jc w:val="right"/>
    </w:pPr>
    <w:r>
      <w:t>11</w:t>
    </w:r>
    <w:r w:rsidR="00850867">
      <w:rPr>
        <w:vertAlign w:val="superscript"/>
      </w:rPr>
      <w:t>th</w:t>
    </w:r>
    <w:r w:rsidR="0096048C">
      <w:t xml:space="preserve"> </w:t>
    </w:r>
    <w:r>
      <w:t>February</w:t>
    </w:r>
    <w:r w:rsidRPr="004D7B64">
      <w:t xml:space="preserve"> </w:t>
    </w:r>
    <w:r w:rsidR="008F6362" w:rsidRPr="004D7B64">
      <w:t>20</w:t>
    </w:r>
    <w:r>
      <w:t>20</w:t>
    </w:r>
  </w:p>
  <w:p w14:paraId="1CA1C97E" w14:textId="77777777" w:rsidR="00EA2D66" w:rsidRDefault="00EA2D66" w:rsidP="00574B80">
    <w:pPr>
      <w:spacing w:before="70"/>
      <w:jc w:val="right"/>
      <w:rPr>
        <w:color w:val="231F20"/>
      </w:rPr>
    </w:pPr>
  </w:p>
  <w:p w14:paraId="3E3B8CDD" w14:textId="36C96F0C" w:rsidR="00674239" w:rsidRPr="00C66BFB" w:rsidRDefault="00850867" w:rsidP="00674239">
    <w:pPr>
      <w:spacing w:before="70"/>
      <w:jc w:val="right"/>
    </w:pPr>
    <w:r>
      <w:rPr>
        <w:color w:val="231F20"/>
      </w:rPr>
      <w:t>Visual System</w:t>
    </w:r>
    <w:r w:rsidR="00965420">
      <w:rPr>
        <w:color w:val="231F20"/>
      </w:rPr>
      <w:t xml:space="preserve"> Solutions</w:t>
    </w:r>
    <w:r w:rsidR="00674239">
      <w:rPr>
        <w:color w:val="231F20"/>
      </w:rPr>
      <w:t xml:space="preserve"> Division</w:t>
    </w:r>
  </w:p>
  <w:p w14:paraId="09FF5094" w14:textId="22359E99" w:rsidR="00EA2D66" w:rsidRDefault="00EA2D66" w:rsidP="00574B80">
    <w:pPr>
      <w:pStyle w:val="BodyText"/>
      <w:rPr>
        <w:sz w:val="20"/>
      </w:rPr>
    </w:pPr>
  </w:p>
  <w:p w14:paraId="7E12088E" w14:textId="1E1E794D" w:rsidR="00C90450" w:rsidRDefault="00C90450" w:rsidP="00574B80">
    <w:pPr>
      <w:pStyle w:val="BodyText"/>
      <w:rPr>
        <w:sz w:val="20"/>
      </w:rPr>
    </w:pPr>
  </w:p>
  <w:p w14:paraId="2DF24F13" w14:textId="12203872" w:rsidR="00EA2D66" w:rsidRPr="00C90450" w:rsidRDefault="00C90450" w:rsidP="00574B80">
    <w:pPr>
      <w:pStyle w:val="Header"/>
      <w:rPr>
        <w:b/>
        <w:bCs/>
        <w:color w:val="FF0000"/>
        <w:sz w:val="28"/>
        <w:szCs w:val="28"/>
      </w:rPr>
    </w:pPr>
    <w:r w:rsidRPr="0095572F">
      <w:rPr>
        <w:b/>
        <w:bCs/>
        <w:color w:val="FF0000"/>
        <w:sz w:val="28"/>
        <w:szCs w:val="28"/>
      </w:rPr>
      <w:t xml:space="preserve">UNDER EMBARGO UNTIL TUESDAY 11 FEBRUARY </w:t>
    </w:r>
  </w:p>
  <w:p w14:paraId="41947BD1" w14:textId="77777777" w:rsidR="00EA2D66" w:rsidRPr="00574B80" w:rsidRDefault="00EA2D66" w:rsidP="00574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600C"/>
    <w:rsid w:val="00015E60"/>
    <w:rsid w:val="00017CDB"/>
    <w:rsid w:val="00030FB7"/>
    <w:rsid w:val="00031577"/>
    <w:rsid w:val="00031D32"/>
    <w:rsid w:val="0003787D"/>
    <w:rsid w:val="000459C8"/>
    <w:rsid w:val="00051BCC"/>
    <w:rsid w:val="000605B9"/>
    <w:rsid w:val="000607E1"/>
    <w:rsid w:val="00063FE5"/>
    <w:rsid w:val="00064ED6"/>
    <w:rsid w:val="000674D8"/>
    <w:rsid w:val="0007058F"/>
    <w:rsid w:val="0007190D"/>
    <w:rsid w:val="00073F65"/>
    <w:rsid w:val="00074AE3"/>
    <w:rsid w:val="00080C60"/>
    <w:rsid w:val="00090658"/>
    <w:rsid w:val="000927C0"/>
    <w:rsid w:val="00094C64"/>
    <w:rsid w:val="000958A7"/>
    <w:rsid w:val="000A2513"/>
    <w:rsid w:val="000A659F"/>
    <w:rsid w:val="000B2340"/>
    <w:rsid w:val="000B565B"/>
    <w:rsid w:val="000C0199"/>
    <w:rsid w:val="000C3A90"/>
    <w:rsid w:val="000C41BC"/>
    <w:rsid w:val="000C4275"/>
    <w:rsid w:val="000C712C"/>
    <w:rsid w:val="000D1704"/>
    <w:rsid w:val="000D3189"/>
    <w:rsid w:val="000E2E3B"/>
    <w:rsid w:val="000E77AE"/>
    <w:rsid w:val="000F0B4F"/>
    <w:rsid w:val="000F4761"/>
    <w:rsid w:val="001010EE"/>
    <w:rsid w:val="00101385"/>
    <w:rsid w:val="00110978"/>
    <w:rsid w:val="00131D7D"/>
    <w:rsid w:val="00137B93"/>
    <w:rsid w:val="001403F7"/>
    <w:rsid w:val="001416EE"/>
    <w:rsid w:val="0015300C"/>
    <w:rsid w:val="001539C0"/>
    <w:rsid w:val="001555A3"/>
    <w:rsid w:val="00160F85"/>
    <w:rsid w:val="00172CF1"/>
    <w:rsid w:val="001858FC"/>
    <w:rsid w:val="00186322"/>
    <w:rsid w:val="001B19A4"/>
    <w:rsid w:val="001C0D8A"/>
    <w:rsid w:val="001D04CA"/>
    <w:rsid w:val="001D20DE"/>
    <w:rsid w:val="001D48F5"/>
    <w:rsid w:val="001E3842"/>
    <w:rsid w:val="001E47C1"/>
    <w:rsid w:val="001F2B48"/>
    <w:rsid w:val="001F3653"/>
    <w:rsid w:val="002021C8"/>
    <w:rsid w:val="0020769C"/>
    <w:rsid w:val="00211E75"/>
    <w:rsid w:val="00213CAA"/>
    <w:rsid w:val="00220068"/>
    <w:rsid w:val="00226B19"/>
    <w:rsid w:val="00233317"/>
    <w:rsid w:val="00253554"/>
    <w:rsid w:val="00254FF5"/>
    <w:rsid w:val="00257C2A"/>
    <w:rsid w:val="002721CD"/>
    <w:rsid w:val="00275CC2"/>
    <w:rsid w:val="00282EC5"/>
    <w:rsid w:val="002858CB"/>
    <w:rsid w:val="00285A60"/>
    <w:rsid w:val="00285E18"/>
    <w:rsid w:val="002A5068"/>
    <w:rsid w:val="002A6A06"/>
    <w:rsid w:val="002B225F"/>
    <w:rsid w:val="002B34CC"/>
    <w:rsid w:val="002B775B"/>
    <w:rsid w:val="002C062D"/>
    <w:rsid w:val="002D16BC"/>
    <w:rsid w:val="002D1AE5"/>
    <w:rsid w:val="002D606F"/>
    <w:rsid w:val="002E79B7"/>
    <w:rsid w:val="002E7FBA"/>
    <w:rsid w:val="002F0B00"/>
    <w:rsid w:val="002F18F0"/>
    <w:rsid w:val="002F33FE"/>
    <w:rsid w:val="003003C4"/>
    <w:rsid w:val="003037C7"/>
    <w:rsid w:val="0030608E"/>
    <w:rsid w:val="003067CE"/>
    <w:rsid w:val="00306DC4"/>
    <w:rsid w:val="003111D2"/>
    <w:rsid w:val="0031740B"/>
    <w:rsid w:val="00317B1E"/>
    <w:rsid w:val="00321C16"/>
    <w:rsid w:val="00322DB1"/>
    <w:rsid w:val="0032487D"/>
    <w:rsid w:val="00325A47"/>
    <w:rsid w:val="00326206"/>
    <w:rsid w:val="003337C5"/>
    <w:rsid w:val="00341E26"/>
    <w:rsid w:val="00343F74"/>
    <w:rsid w:val="00351843"/>
    <w:rsid w:val="0036060C"/>
    <w:rsid w:val="003621E5"/>
    <w:rsid w:val="00376AF8"/>
    <w:rsid w:val="00384C44"/>
    <w:rsid w:val="003A4599"/>
    <w:rsid w:val="003A6F65"/>
    <w:rsid w:val="003B6E0C"/>
    <w:rsid w:val="003B7663"/>
    <w:rsid w:val="003C0B0C"/>
    <w:rsid w:val="003C1321"/>
    <w:rsid w:val="003C2F29"/>
    <w:rsid w:val="003C3472"/>
    <w:rsid w:val="003C4685"/>
    <w:rsid w:val="003C5A9C"/>
    <w:rsid w:val="003D371B"/>
    <w:rsid w:val="003D47E5"/>
    <w:rsid w:val="003E1609"/>
    <w:rsid w:val="003E610A"/>
    <w:rsid w:val="0040503E"/>
    <w:rsid w:val="004055A6"/>
    <w:rsid w:val="00412866"/>
    <w:rsid w:val="004130A4"/>
    <w:rsid w:val="00421505"/>
    <w:rsid w:val="00423DD9"/>
    <w:rsid w:val="00434FBB"/>
    <w:rsid w:val="004359C0"/>
    <w:rsid w:val="00435BF6"/>
    <w:rsid w:val="0043787B"/>
    <w:rsid w:val="00440FF5"/>
    <w:rsid w:val="004434E1"/>
    <w:rsid w:val="004477C7"/>
    <w:rsid w:val="00454E5A"/>
    <w:rsid w:val="0046341A"/>
    <w:rsid w:val="004738D0"/>
    <w:rsid w:val="004801B8"/>
    <w:rsid w:val="00482FB6"/>
    <w:rsid w:val="00483919"/>
    <w:rsid w:val="00490DB9"/>
    <w:rsid w:val="004917D4"/>
    <w:rsid w:val="0049357E"/>
    <w:rsid w:val="004A356C"/>
    <w:rsid w:val="004A5374"/>
    <w:rsid w:val="004B1EA6"/>
    <w:rsid w:val="004B293A"/>
    <w:rsid w:val="004B7EB3"/>
    <w:rsid w:val="004C245F"/>
    <w:rsid w:val="004C3445"/>
    <w:rsid w:val="004C7F58"/>
    <w:rsid w:val="004D0D12"/>
    <w:rsid w:val="004D6419"/>
    <w:rsid w:val="004D7B64"/>
    <w:rsid w:val="004E5DD0"/>
    <w:rsid w:val="004F3941"/>
    <w:rsid w:val="004F48A3"/>
    <w:rsid w:val="004F4E7D"/>
    <w:rsid w:val="0050294B"/>
    <w:rsid w:val="0050793C"/>
    <w:rsid w:val="00510703"/>
    <w:rsid w:val="005122DA"/>
    <w:rsid w:val="00522E3D"/>
    <w:rsid w:val="00526846"/>
    <w:rsid w:val="0052728C"/>
    <w:rsid w:val="00530E28"/>
    <w:rsid w:val="0053753F"/>
    <w:rsid w:val="00547CEB"/>
    <w:rsid w:val="00554FAE"/>
    <w:rsid w:val="00557C24"/>
    <w:rsid w:val="00570861"/>
    <w:rsid w:val="00572E14"/>
    <w:rsid w:val="00574B80"/>
    <w:rsid w:val="00575A0C"/>
    <w:rsid w:val="00584E1E"/>
    <w:rsid w:val="005876EA"/>
    <w:rsid w:val="005A1AC1"/>
    <w:rsid w:val="005A51A2"/>
    <w:rsid w:val="005A6D2B"/>
    <w:rsid w:val="005B04D4"/>
    <w:rsid w:val="005B04DC"/>
    <w:rsid w:val="005B1BA0"/>
    <w:rsid w:val="005B76F7"/>
    <w:rsid w:val="005C0266"/>
    <w:rsid w:val="005C1FB9"/>
    <w:rsid w:val="005C6145"/>
    <w:rsid w:val="005D20C8"/>
    <w:rsid w:val="005D7082"/>
    <w:rsid w:val="005E19FE"/>
    <w:rsid w:val="005E1EBA"/>
    <w:rsid w:val="005E5CC4"/>
    <w:rsid w:val="005F0C19"/>
    <w:rsid w:val="005F1E93"/>
    <w:rsid w:val="005F56C3"/>
    <w:rsid w:val="00600E6C"/>
    <w:rsid w:val="00611E9D"/>
    <w:rsid w:val="00612EF6"/>
    <w:rsid w:val="006148D6"/>
    <w:rsid w:val="006150CA"/>
    <w:rsid w:val="00630A66"/>
    <w:rsid w:val="0063405F"/>
    <w:rsid w:val="0063584A"/>
    <w:rsid w:val="00642CDF"/>
    <w:rsid w:val="00670B50"/>
    <w:rsid w:val="00670C41"/>
    <w:rsid w:val="00670CC1"/>
    <w:rsid w:val="00670EE8"/>
    <w:rsid w:val="00674239"/>
    <w:rsid w:val="00674C8B"/>
    <w:rsid w:val="00675A03"/>
    <w:rsid w:val="00680F93"/>
    <w:rsid w:val="0068749C"/>
    <w:rsid w:val="006929D1"/>
    <w:rsid w:val="006A1EF3"/>
    <w:rsid w:val="006C2DB6"/>
    <w:rsid w:val="006C691C"/>
    <w:rsid w:val="006D0EF7"/>
    <w:rsid w:val="006F3AF9"/>
    <w:rsid w:val="006F5E27"/>
    <w:rsid w:val="006F7C3A"/>
    <w:rsid w:val="007140D1"/>
    <w:rsid w:val="0071649A"/>
    <w:rsid w:val="00717E94"/>
    <w:rsid w:val="00720C93"/>
    <w:rsid w:val="00724CF5"/>
    <w:rsid w:val="00736EFD"/>
    <w:rsid w:val="00745DD4"/>
    <w:rsid w:val="00747CFB"/>
    <w:rsid w:val="007572C2"/>
    <w:rsid w:val="007605AE"/>
    <w:rsid w:val="00766FF0"/>
    <w:rsid w:val="00772C27"/>
    <w:rsid w:val="007756A6"/>
    <w:rsid w:val="00791ACE"/>
    <w:rsid w:val="00792282"/>
    <w:rsid w:val="00792818"/>
    <w:rsid w:val="00792925"/>
    <w:rsid w:val="007A7954"/>
    <w:rsid w:val="007B683A"/>
    <w:rsid w:val="007B6D2D"/>
    <w:rsid w:val="007C0363"/>
    <w:rsid w:val="007C2325"/>
    <w:rsid w:val="007C29D6"/>
    <w:rsid w:val="007C478E"/>
    <w:rsid w:val="007D0432"/>
    <w:rsid w:val="007D2763"/>
    <w:rsid w:val="007D66AB"/>
    <w:rsid w:val="007D67A9"/>
    <w:rsid w:val="007F2172"/>
    <w:rsid w:val="007F5D00"/>
    <w:rsid w:val="0080001A"/>
    <w:rsid w:val="00801298"/>
    <w:rsid w:val="00804639"/>
    <w:rsid w:val="008066FD"/>
    <w:rsid w:val="00811030"/>
    <w:rsid w:val="00820090"/>
    <w:rsid w:val="0082292B"/>
    <w:rsid w:val="008237E4"/>
    <w:rsid w:val="00830205"/>
    <w:rsid w:val="00831A1E"/>
    <w:rsid w:val="00836A30"/>
    <w:rsid w:val="0084148C"/>
    <w:rsid w:val="008456FF"/>
    <w:rsid w:val="00850867"/>
    <w:rsid w:val="00853B7E"/>
    <w:rsid w:val="0085562F"/>
    <w:rsid w:val="008574D1"/>
    <w:rsid w:val="00861836"/>
    <w:rsid w:val="008653DC"/>
    <w:rsid w:val="00867565"/>
    <w:rsid w:val="00867E85"/>
    <w:rsid w:val="008765D6"/>
    <w:rsid w:val="00877E14"/>
    <w:rsid w:val="00881312"/>
    <w:rsid w:val="00884A4B"/>
    <w:rsid w:val="00884AD1"/>
    <w:rsid w:val="00885129"/>
    <w:rsid w:val="00887CDC"/>
    <w:rsid w:val="008936DC"/>
    <w:rsid w:val="008A108D"/>
    <w:rsid w:val="008A1518"/>
    <w:rsid w:val="008A6EA5"/>
    <w:rsid w:val="008B12D8"/>
    <w:rsid w:val="008B45CC"/>
    <w:rsid w:val="008C29EA"/>
    <w:rsid w:val="008D1E22"/>
    <w:rsid w:val="008F56B3"/>
    <w:rsid w:val="008F6362"/>
    <w:rsid w:val="008F7DB9"/>
    <w:rsid w:val="009059C7"/>
    <w:rsid w:val="009137F9"/>
    <w:rsid w:val="00925090"/>
    <w:rsid w:val="00934037"/>
    <w:rsid w:val="0093617F"/>
    <w:rsid w:val="00953052"/>
    <w:rsid w:val="009547A4"/>
    <w:rsid w:val="0096048C"/>
    <w:rsid w:val="00964274"/>
    <w:rsid w:val="00965420"/>
    <w:rsid w:val="00970007"/>
    <w:rsid w:val="00976382"/>
    <w:rsid w:val="00980717"/>
    <w:rsid w:val="009809C9"/>
    <w:rsid w:val="00980EE0"/>
    <w:rsid w:val="00985614"/>
    <w:rsid w:val="0099201F"/>
    <w:rsid w:val="00992F1F"/>
    <w:rsid w:val="009942C3"/>
    <w:rsid w:val="009A182D"/>
    <w:rsid w:val="009A4E41"/>
    <w:rsid w:val="009B1686"/>
    <w:rsid w:val="009B2D25"/>
    <w:rsid w:val="009C008D"/>
    <w:rsid w:val="009C0799"/>
    <w:rsid w:val="009D7F6D"/>
    <w:rsid w:val="009E2BC4"/>
    <w:rsid w:val="009E2E56"/>
    <w:rsid w:val="009E3DCE"/>
    <w:rsid w:val="009E614E"/>
    <w:rsid w:val="00A013BB"/>
    <w:rsid w:val="00A06C2D"/>
    <w:rsid w:val="00A12336"/>
    <w:rsid w:val="00A14474"/>
    <w:rsid w:val="00A21C87"/>
    <w:rsid w:val="00A24E17"/>
    <w:rsid w:val="00A32D28"/>
    <w:rsid w:val="00A41ED0"/>
    <w:rsid w:val="00A44961"/>
    <w:rsid w:val="00A50028"/>
    <w:rsid w:val="00A642B2"/>
    <w:rsid w:val="00A7376E"/>
    <w:rsid w:val="00A75700"/>
    <w:rsid w:val="00A76F72"/>
    <w:rsid w:val="00A777F6"/>
    <w:rsid w:val="00A83F8E"/>
    <w:rsid w:val="00A95991"/>
    <w:rsid w:val="00AB7A37"/>
    <w:rsid w:val="00AC3E23"/>
    <w:rsid w:val="00AC42FD"/>
    <w:rsid w:val="00AC4512"/>
    <w:rsid w:val="00AC7861"/>
    <w:rsid w:val="00AD46EB"/>
    <w:rsid w:val="00AD5478"/>
    <w:rsid w:val="00AD6F98"/>
    <w:rsid w:val="00AE0C97"/>
    <w:rsid w:val="00AE64A5"/>
    <w:rsid w:val="00AE653E"/>
    <w:rsid w:val="00AF081D"/>
    <w:rsid w:val="00AF0E8A"/>
    <w:rsid w:val="00AF368B"/>
    <w:rsid w:val="00B0125F"/>
    <w:rsid w:val="00B060C9"/>
    <w:rsid w:val="00B17F7D"/>
    <w:rsid w:val="00B30C03"/>
    <w:rsid w:val="00B35E3E"/>
    <w:rsid w:val="00B37AF0"/>
    <w:rsid w:val="00B42084"/>
    <w:rsid w:val="00B4571B"/>
    <w:rsid w:val="00B4601C"/>
    <w:rsid w:val="00B47F19"/>
    <w:rsid w:val="00B64BFB"/>
    <w:rsid w:val="00B64E8C"/>
    <w:rsid w:val="00B65D1A"/>
    <w:rsid w:val="00B6662B"/>
    <w:rsid w:val="00B764DF"/>
    <w:rsid w:val="00B870CE"/>
    <w:rsid w:val="00BA11DB"/>
    <w:rsid w:val="00BA31B2"/>
    <w:rsid w:val="00BB3CD2"/>
    <w:rsid w:val="00BB41DC"/>
    <w:rsid w:val="00BB502B"/>
    <w:rsid w:val="00BC11C4"/>
    <w:rsid w:val="00BC1E40"/>
    <w:rsid w:val="00BC41C7"/>
    <w:rsid w:val="00BD5C1E"/>
    <w:rsid w:val="00BF093C"/>
    <w:rsid w:val="00BF2B19"/>
    <w:rsid w:val="00BF3A05"/>
    <w:rsid w:val="00BF7D93"/>
    <w:rsid w:val="00C0189A"/>
    <w:rsid w:val="00C01C22"/>
    <w:rsid w:val="00C0737B"/>
    <w:rsid w:val="00C105C6"/>
    <w:rsid w:val="00C108EB"/>
    <w:rsid w:val="00C11679"/>
    <w:rsid w:val="00C353D0"/>
    <w:rsid w:val="00C44BF4"/>
    <w:rsid w:val="00C454A6"/>
    <w:rsid w:val="00C45E37"/>
    <w:rsid w:val="00C51488"/>
    <w:rsid w:val="00C66BFB"/>
    <w:rsid w:val="00C81643"/>
    <w:rsid w:val="00C841EA"/>
    <w:rsid w:val="00C90450"/>
    <w:rsid w:val="00C90BCD"/>
    <w:rsid w:val="00C936FD"/>
    <w:rsid w:val="00C97BAA"/>
    <w:rsid w:val="00CC61D5"/>
    <w:rsid w:val="00CD245A"/>
    <w:rsid w:val="00CE1700"/>
    <w:rsid w:val="00CE4899"/>
    <w:rsid w:val="00CF1424"/>
    <w:rsid w:val="00CF67EE"/>
    <w:rsid w:val="00D05D51"/>
    <w:rsid w:val="00D12E9A"/>
    <w:rsid w:val="00D13B94"/>
    <w:rsid w:val="00D168AB"/>
    <w:rsid w:val="00D21699"/>
    <w:rsid w:val="00D22B0F"/>
    <w:rsid w:val="00D249E4"/>
    <w:rsid w:val="00D33625"/>
    <w:rsid w:val="00D34307"/>
    <w:rsid w:val="00D41FA0"/>
    <w:rsid w:val="00D42D77"/>
    <w:rsid w:val="00D4467D"/>
    <w:rsid w:val="00D47C04"/>
    <w:rsid w:val="00D729BF"/>
    <w:rsid w:val="00D73775"/>
    <w:rsid w:val="00D74E90"/>
    <w:rsid w:val="00D80D6F"/>
    <w:rsid w:val="00D83D8E"/>
    <w:rsid w:val="00D94CE7"/>
    <w:rsid w:val="00DA022A"/>
    <w:rsid w:val="00DB00D6"/>
    <w:rsid w:val="00DB1FF8"/>
    <w:rsid w:val="00DB2AE5"/>
    <w:rsid w:val="00DC576D"/>
    <w:rsid w:val="00DC7B9C"/>
    <w:rsid w:val="00DD009F"/>
    <w:rsid w:val="00DD4AFA"/>
    <w:rsid w:val="00DD557A"/>
    <w:rsid w:val="00DE05F3"/>
    <w:rsid w:val="00DF0592"/>
    <w:rsid w:val="00DF5618"/>
    <w:rsid w:val="00E13AC8"/>
    <w:rsid w:val="00E20724"/>
    <w:rsid w:val="00E41445"/>
    <w:rsid w:val="00E419A3"/>
    <w:rsid w:val="00E450FF"/>
    <w:rsid w:val="00E6665F"/>
    <w:rsid w:val="00E75DE2"/>
    <w:rsid w:val="00E773EF"/>
    <w:rsid w:val="00E80245"/>
    <w:rsid w:val="00E83281"/>
    <w:rsid w:val="00E97826"/>
    <w:rsid w:val="00EA2421"/>
    <w:rsid w:val="00EA2D66"/>
    <w:rsid w:val="00EA7F50"/>
    <w:rsid w:val="00EB79B9"/>
    <w:rsid w:val="00EC57D6"/>
    <w:rsid w:val="00ED0378"/>
    <w:rsid w:val="00ED3129"/>
    <w:rsid w:val="00ED59DE"/>
    <w:rsid w:val="00ED61E3"/>
    <w:rsid w:val="00ED6A0E"/>
    <w:rsid w:val="00EE1A87"/>
    <w:rsid w:val="00EE29A9"/>
    <w:rsid w:val="00EE4A33"/>
    <w:rsid w:val="00EF0243"/>
    <w:rsid w:val="00EF26BD"/>
    <w:rsid w:val="00EF5D9C"/>
    <w:rsid w:val="00F04E7D"/>
    <w:rsid w:val="00F05F4B"/>
    <w:rsid w:val="00F107CE"/>
    <w:rsid w:val="00F2390C"/>
    <w:rsid w:val="00F37DB6"/>
    <w:rsid w:val="00F425AE"/>
    <w:rsid w:val="00F429CC"/>
    <w:rsid w:val="00F45FD7"/>
    <w:rsid w:val="00F46901"/>
    <w:rsid w:val="00F47149"/>
    <w:rsid w:val="00F47242"/>
    <w:rsid w:val="00F504A8"/>
    <w:rsid w:val="00F505AC"/>
    <w:rsid w:val="00F52ABB"/>
    <w:rsid w:val="00F709C9"/>
    <w:rsid w:val="00F71A40"/>
    <w:rsid w:val="00F8340F"/>
    <w:rsid w:val="00F906AE"/>
    <w:rsid w:val="00F92C24"/>
    <w:rsid w:val="00F96E50"/>
    <w:rsid w:val="00FB27F3"/>
    <w:rsid w:val="00FB420D"/>
    <w:rsid w:val="00FC712E"/>
    <w:rsid w:val="00FE7936"/>
    <w:rsid w:val="00FF4BE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1B40AC"/>
  <w15:docId w15:val="{0626A0DA-DB2A-45CA-B35A-EC8BD7F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F2390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06AE"/>
    <w:pPr>
      <w:tabs>
        <w:tab w:val="center" w:pos="4513"/>
        <w:tab w:val="right" w:pos="9026"/>
      </w:tabs>
    </w:pPr>
  </w:style>
  <w:style w:type="character" w:customStyle="1" w:styleId="HeaderChar">
    <w:name w:val="Header Char"/>
    <w:basedOn w:val="DefaultParagraphFont"/>
    <w:link w:val="Header"/>
    <w:uiPriority w:val="99"/>
    <w:rsid w:val="00F906AE"/>
    <w:rPr>
      <w:rFonts w:ascii="Arial" w:eastAsia="Arial" w:hAnsi="Arial" w:cs="Arial"/>
    </w:rPr>
  </w:style>
  <w:style w:type="paragraph" w:styleId="Footer">
    <w:name w:val="footer"/>
    <w:basedOn w:val="Normal"/>
    <w:link w:val="FooterChar"/>
    <w:uiPriority w:val="99"/>
    <w:unhideWhenUsed/>
    <w:rsid w:val="00F906AE"/>
    <w:pPr>
      <w:tabs>
        <w:tab w:val="center" w:pos="4513"/>
        <w:tab w:val="right" w:pos="9026"/>
      </w:tabs>
    </w:pPr>
  </w:style>
  <w:style w:type="character" w:customStyle="1" w:styleId="FooterChar">
    <w:name w:val="Footer Char"/>
    <w:basedOn w:val="DefaultParagraphFont"/>
    <w:link w:val="Footer"/>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Hyperlink">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eGrid">
    <w:name w:val="Table Grid"/>
    <w:basedOn w:val="TableNormal"/>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57D6"/>
    <w:rPr>
      <w:color w:val="800080" w:themeColor="followedHyperlink"/>
      <w:u w:val="single"/>
    </w:rPr>
  </w:style>
  <w:style w:type="character" w:customStyle="1" w:styleId="NichtaufgelsteErwhnung1">
    <w:name w:val="Nicht aufgelöste Erwähnung1"/>
    <w:basedOn w:val="DefaultParagraphFont"/>
    <w:uiPriority w:val="99"/>
    <w:rsid w:val="00980717"/>
    <w:rPr>
      <w:color w:val="605E5C"/>
      <w:shd w:val="clear" w:color="auto" w:fill="E1DFDD"/>
    </w:rPr>
  </w:style>
  <w:style w:type="paragraph" w:styleId="BalloonText">
    <w:name w:val="Balloon Text"/>
    <w:basedOn w:val="Normal"/>
    <w:link w:val="BalloonTextChar"/>
    <w:uiPriority w:val="99"/>
    <w:semiHidden/>
    <w:unhideWhenUsed/>
    <w:rsid w:val="00E8024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24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80245"/>
    <w:rPr>
      <w:sz w:val="18"/>
      <w:szCs w:val="18"/>
    </w:rPr>
  </w:style>
  <w:style w:type="paragraph" w:styleId="CommentText">
    <w:name w:val="annotation text"/>
    <w:basedOn w:val="Normal"/>
    <w:link w:val="CommentTextChar"/>
    <w:uiPriority w:val="99"/>
    <w:unhideWhenUsed/>
    <w:rsid w:val="00E80245"/>
  </w:style>
  <w:style w:type="character" w:customStyle="1" w:styleId="CommentTextChar">
    <w:name w:val="Comment Text Char"/>
    <w:basedOn w:val="DefaultParagraphFont"/>
    <w:link w:val="CommentText"/>
    <w:uiPriority w:val="99"/>
    <w:rsid w:val="00E8024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80245"/>
    <w:rPr>
      <w:b/>
      <w:bCs/>
    </w:rPr>
  </w:style>
  <w:style w:type="character" w:customStyle="1" w:styleId="CommentSubjectChar">
    <w:name w:val="Comment Subject Char"/>
    <w:basedOn w:val="CommentTextChar"/>
    <w:link w:val="CommentSubject"/>
    <w:uiPriority w:val="99"/>
    <w:semiHidden/>
    <w:rsid w:val="00E80245"/>
    <w:rPr>
      <w:rFonts w:ascii="Arial" w:eastAsia="Arial" w:hAnsi="Arial" w:cs="Arial"/>
      <w:b/>
      <w:bCs/>
    </w:rPr>
  </w:style>
  <w:style w:type="character" w:customStyle="1" w:styleId="BodyTextChar">
    <w:name w:val="Body Text Char"/>
    <w:basedOn w:val="DefaultParagraphFont"/>
    <w:link w:val="BodyText"/>
    <w:uiPriority w:val="1"/>
    <w:rsid w:val="003D371B"/>
    <w:rPr>
      <w:rFonts w:ascii="Arial" w:eastAsia="Arial" w:hAnsi="Arial" w:cs="Arial"/>
      <w:sz w:val="18"/>
      <w:szCs w:val="18"/>
    </w:rPr>
  </w:style>
  <w:style w:type="character" w:customStyle="1" w:styleId="UnresolvedMention1">
    <w:name w:val="Unresolved Mention1"/>
    <w:basedOn w:val="DefaultParagraphFont"/>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DefaultParagraphFont"/>
    <w:uiPriority w:val="99"/>
    <w:rsid w:val="00BB41DC"/>
    <w:rPr>
      <w:color w:val="605E5C"/>
      <w:shd w:val="clear" w:color="auto" w:fill="E1DFDD"/>
    </w:rPr>
  </w:style>
  <w:style w:type="paragraph" w:styleId="FootnoteText">
    <w:name w:val="footnote text"/>
    <w:basedOn w:val="Normal"/>
    <w:link w:val="FootnoteText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AF0E8A"/>
    <w:rPr>
      <w:rFonts w:eastAsiaTheme="minorHAnsi"/>
      <w:sz w:val="24"/>
      <w:szCs w:val="24"/>
    </w:rPr>
  </w:style>
  <w:style w:type="character" w:styleId="FootnoteReference">
    <w:name w:val="footnote reference"/>
    <w:basedOn w:val="DefaultParagraphFont"/>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paragraph" w:styleId="Revision">
    <w:name w:val="Revision"/>
    <w:hidden/>
    <w:uiPriority w:val="99"/>
    <w:semiHidden/>
    <w:rsid w:val="005F0C19"/>
    <w:pPr>
      <w:widowControl/>
      <w:autoSpaceDE/>
      <w:autoSpaceDN/>
    </w:pPr>
    <w:rPr>
      <w:rFonts w:ascii="Arial" w:eastAsia="Arial" w:hAnsi="Arial" w:cs="Arial"/>
    </w:rPr>
  </w:style>
  <w:style w:type="character" w:styleId="UnresolvedMention">
    <w:name w:val="Unresolved Mention"/>
    <w:basedOn w:val="DefaultParagraphFont"/>
    <w:uiPriority w:val="99"/>
    <w:rsid w:val="0057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232856698">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459033731">
      <w:bodyDiv w:val="1"/>
      <w:marLeft w:val="0"/>
      <w:marRight w:val="0"/>
      <w:marTop w:val="0"/>
      <w:marBottom w:val="0"/>
      <w:divBdr>
        <w:top w:val="none" w:sz="0" w:space="0" w:color="auto"/>
        <w:left w:val="none" w:sz="0" w:space="0" w:color="auto"/>
        <w:bottom w:val="none" w:sz="0" w:space="0" w:color="auto"/>
        <w:right w:val="none" w:sz="0" w:space="0" w:color="auto"/>
      </w:divBdr>
    </w:div>
    <w:div w:id="464857707">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19918940">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05328945">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771972438">
      <w:bodyDiv w:val="1"/>
      <w:marLeft w:val="0"/>
      <w:marRight w:val="0"/>
      <w:marTop w:val="0"/>
      <w:marBottom w:val="0"/>
      <w:divBdr>
        <w:top w:val="none" w:sz="0" w:space="0" w:color="auto"/>
        <w:left w:val="none" w:sz="0" w:space="0" w:color="auto"/>
        <w:bottom w:val="none" w:sz="0" w:space="0" w:color="auto"/>
        <w:right w:val="none" w:sz="0" w:space="0" w:color="auto"/>
      </w:divBdr>
    </w:div>
    <w:div w:id="843786197">
      <w:bodyDiv w:val="1"/>
      <w:marLeft w:val="0"/>
      <w:marRight w:val="0"/>
      <w:marTop w:val="0"/>
      <w:marBottom w:val="0"/>
      <w:divBdr>
        <w:top w:val="none" w:sz="0" w:space="0" w:color="auto"/>
        <w:left w:val="none" w:sz="0" w:space="0" w:color="auto"/>
        <w:bottom w:val="none" w:sz="0" w:space="0" w:color="auto"/>
        <w:right w:val="none" w:sz="0" w:space="0" w:color="auto"/>
      </w:divBdr>
    </w:div>
    <w:div w:id="1019695352">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16623007">
      <w:bodyDiv w:val="1"/>
      <w:marLeft w:val="0"/>
      <w:marRight w:val="0"/>
      <w:marTop w:val="0"/>
      <w:marBottom w:val="0"/>
      <w:divBdr>
        <w:top w:val="none" w:sz="0" w:space="0" w:color="auto"/>
        <w:left w:val="none" w:sz="0" w:space="0" w:color="auto"/>
        <w:bottom w:val="none" w:sz="0" w:space="0" w:color="auto"/>
        <w:right w:val="none" w:sz="0" w:space="0" w:color="auto"/>
      </w:divBdr>
    </w:div>
    <w:div w:id="1236937084">
      <w:bodyDiv w:val="1"/>
      <w:marLeft w:val="0"/>
      <w:marRight w:val="0"/>
      <w:marTop w:val="0"/>
      <w:marBottom w:val="0"/>
      <w:divBdr>
        <w:top w:val="none" w:sz="0" w:space="0" w:color="auto"/>
        <w:left w:val="none" w:sz="0" w:space="0" w:color="auto"/>
        <w:bottom w:val="none" w:sz="0" w:space="0" w:color="auto"/>
        <w:right w:val="none" w:sz="0" w:space="0" w:color="auto"/>
      </w:divBdr>
    </w:div>
    <w:div w:id="1254781208">
      <w:bodyDiv w:val="1"/>
      <w:marLeft w:val="0"/>
      <w:marRight w:val="0"/>
      <w:marTop w:val="0"/>
      <w:marBottom w:val="0"/>
      <w:divBdr>
        <w:top w:val="none" w:sz="0" w:space="0" w:color="auto"/>
        <w:left w:val="none" w:sz="0" w:space="0" w:color="auto"/>
        <w:bottom w:val="none" w:sz="0" w:space="0" w:color="auto"/>
        <w:right w:val="none" w:sz="0" w:space="0" w:color="auto"/>
      </w:divBdr>
    </w:div>
    <w:div w:id="1268079443">
      <w:bodyDiv w:val="1"/>
      <w:marLeft w:val="0"/>
      <w:marRight w:val="0"/>
      <w:marTop w:val="0"/>
      <w:marBottom w:val="0"/>
      <w:divBdr>
        <w:top w:val="none" w:sz="0" w:space="0" w:color="auto"/>
        <w:left w:val="none" w:sz="0" w:space="0" w:color="auto"/>
        <w:bottom w:val="none" w:sz="0" w:space="0" w:color="auto"/>
        <w:right w:val="none" w:sz="0" w:space="0" w:color="auto"/>
      </w:divBdr>
    </w:div>
    <w:div w:id="1354763578">
      <w:bodyDiv w:val="1"/>
      <w:marLeft w:val="0"/>
      <w:marRight w:val="0"/>
      <w:marTop w:val="0"/>
      <w:marBottom w:val="0"/>
      <w:divBdr>
        <w:top w:val="none" w:sz="0" w:space="0" w:color="auto"/>
        <w:left w:val="none" w:sz="0" w:space="0" w:color="auto"/>
        <w:bottom w:val="none" w:sz="0" w:space="0" w:color="auto"/>
        <w:right w:val="none" w:sz="0" w:space="0" w:color="auto"/>
      </w:divBdr>
    </w:div>
    <w:div w:id="1393307507">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512721328">
      <w:bodyDiv w:val="1"/>
      <w:marLeft w:val="0"/>
      <w:marRight w:val="0"/>
      <w:marTop w:val="0"/>
      <w:marBottom w:val="0"/>
      <w:divBdr>
        <w:top w:val="none" w:sz="0" w:space="0" w:color="auto"/>
        <w:left w:val="none" w:sz="0" w:space="0" w:color="auto"/>
        <w:bottom w:val="none" w:sz="0" w:space="0" w:color="auto"/>
        <w:right w:val="none" w:sz="0" w:space="0" w:color="auto"/>
      </w:divBdr>
    </w:div>
    <w:div w:id="1554806077">
      <w:bodyDiv w:val="1"/>
      <w:marLeft w:val="0"/>
      <w:marRight w:val="0"/>
      <w:marTop w:val="0"/>
      <w:marBottom w:val="0"/>
      <w:divBdr>
        <w:top w:val="none" w:sz="0" w:space="0" w:color="auto"/>
        <w:left w:val="none" w:sz="0" w:space="0" w:color="auto"/>
        <w:bottom w:val="none" w:sz="0" w:space="0" w:color="auto"/>
        <w:right w:val="none" w:sz="0" w:space="0" w:color="auto"/>
      </w:divBdr>
    </w:div>
    <w:div w:id="1565943140">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81735629">
      <w:bodyDiv w:val="1"/>
      <w:marLeft w:val="0"/>
      <w:marRight w:val="0"/>
      <w:marTop w:val="0"/>
      <w:marBottom w:val="0"/>
      <w:divBdr>
        <w:top w:val="none" w:sz="0" w:space="0" w:color="auto"/>
        <w:left w:val="none" w:sz="0" w:space="0" w:color="auto"/>
        <w:bottom w:val="none" w:sz="0" w:space="0" w:color="auto"/>
        <w:right w:val="none" w:sz="0" w:space="0" w:color="auto"/>
      </w:divBdr>
    </w:div>
    <w:div w:id="1762799158">
      <w:bodyDiv w:val="1"/>
      <w:marLeft w:val="0"/>
      <w:marRight w:val="0"/>
      <w:marTop w:val="0"/>
      <w:marBottom w:val="0"/>
      <w:divBdr>
        <w:top w:val="none" w:sz="0" w:space="0" w:color="auto"/>
        <w:left w:val="none" w:sz="0" w:space="0" w:color="auto"/>
        <w:bottom w:val="none" w:sz="0" w:space="0" w:color="auto"/>
        <w:right w:val="none" w:sz="0" w:space="0" w:color="auto"/>
      </w:divBdr>
    </w:div>
    <w:div w:id="1852527535">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uongThanh.Kuhn@eu.panasonic.com" TargetMode="External"/><Relationship Id="rId2" Type="http://schemas.openxmlformats.org/officeDocument/2006/relationships/customXml" Target="../customXml/item2.xml"/><Relationship Id="rId16" Type="http://schemas.openxmlformats.org/officeDocument/2006/relationships/hyperlink" Target="mailto:lottie@ambergroup.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panasonic.co.uk/visual-syste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eu/ISE202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Created_x0020_By xmlns="e2464407-3b98-4477-9c92-c81b3931cd8c" xsi:nil="true"/>
    <_OldModified_x0020_By xmlns="e2464407-3b98-4477-9c92-c81b3931cd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ea79323fe6efbdfe1a62cf74c65fac02">
  <xsd:schema xmlns:xsd="http://www.w3.org/2001/XMLSchema" xmlns:xs="http://www.w3.org/2001/XMLSchema" xmlns:p="http://schemas.microsoft.com/office/2006/metadata/properties" xmlns:ns2="e2464407-3b98-4477-9c92-c81b3931cd8c" targetNamespace="http://schemas.microsoft.com/office/2006/metadata/properties" ma:root="true" ma:fieldsID="d50dec91442409a242e3e8727523fb79"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Created_x0020_By" minOccurs="0"/>
                <xsd:element ref="ns2:_Old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Created_x0020_By" ma:index="10" nillable="true" ma:displayName="_OldCreated By" ma:internalName="_OldCreated_x0020_By">
      <xsd:simpleType>
        <xsd:restriction base="dms:Text"/>
      </xsd:simpleType>
    </xsd:element>
    <xsd:element name="_OldModified_x0020_By" ma:index="11" nillable="true" ma:displayName="_OldModified By" ma:internalName="_OldModified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 ds:uri="e2464407-3b98-4477-9c92-c81b3931cd8c"/>
  </ds:schemaRefs>
</ds:datastoreItem>
</file>

<file path=customXml/itemProps2.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3.xml><?xml version="1.0" encoding="utf-8"?>
<ds:datastoreItem xmlns:ds="http://schemas.openxmlformats.org/officeDocument/2006/customXml" ds:itemID="{8BCF7176-FD64-4A27-AE96-13E65820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13381-54EC-4011-AC97-E0A28450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PAN1060_PBBS_PR_Template_v2.indd</vt:lpstr>
      <vt:lpstr>PAN1060_PBBS_PR_Template_v2.indd</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Charlotte Hutchins</cp:lastModifiedBy>
  <cp:revision>6</cp:revision>
  <cp:lastPrinted>2019-12-06T08:49:00Z</cp:lastPrinted>
  <dcterms:created xsi:type="dcterms:W3CDTF">2020-01-15T10:38:00Z</dcterms:created>
  <dcterms:modified xsi:type="dcterms:W3CDTF">2020-02-10T09:41:00Z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0x0101006A20E9DBAFE7EA4191D62A9C119EFDC6</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