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12CD" w14:textId="77777777" w:rsidR="000A652F" w:rsidRPr="000A652F" w:rsidRDefault="000A652F" w:rsidP="000A652F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color w:val="222222"/>
        </w:rPr>
        <w:t>Overall, </w:t>
      </w:r>
      <w:r w:rsidRPr="000A652F">
        <w:rPr>
          <w:rFonts w:ascii="Arial" w:eastAsia="Times New Roman" w:hAnsi="Arial" w:cs="Arial"/>
          <w:b/>
          <w:bCs/>
          <w:color w:val="222222"/>
          <w:u w:val="single"/>
        </w:rPr>
        <w:t>more than 182M</w:t>
      </w:r>
      <w:r w:rsidRPr="000A652F">
        <w:rPr>
          <w:rFonts w:ascii="Arial" w:eastAsia="Times New Roman" w:hAnsi="Arial" w:cs="Arial"/>
          <w:color w:val="222222"/>
        </w:rPr>
        <w:t> people watched an NFL game during the 2019 Regular Season</w:t>
      </w:r>
    </w:p>
    <w:p w14:paraId="137409A8" w14:textId="77777777" w:rsidR="000A652F" w:rsidRPr="000A652F" w:rsidRDefault="000A652F" w:rsidP="000A65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i/>
          <w:iCs/>
          <w:color w:val="222222"/>
        </w:rPr>
        <w:t>2019 is the most-watched season since 2016.</w:t>
      </w:r>
    </w:p>
    <w:p w14:paraId="65A33AEF" w14:textId="77777777" w:rsidR="000A652F" w:rsidRPr="000A652F" w:rsidRDefault="000A652F" w:rsidP="000A652F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color w:val="222222"/>
        </w:rPr>
        <w:t> </w:t>
      </w:r>
    </w:p>
    <w:p w14:paraId="4218D8E9" w14:textId="77777777" w:rsidR="000A652F" w:rsidRPr="000A652F" w:rsidRDefault="000A652F" w:rsidP="000A652F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color w:val="222222"/>
          <w:u w:val="single"/>
        </w:rPr>
        <w:t>DOMINANCE ON TV:</w:t>
      </w:r>
      <w:r w:rsidRPr="000A652F">
        <w:rPr>
          <w:rFonts w:ascii="Arial" w:eastAsia="Times New Roman" w:hAnsi="Arial" w:cs="Arial"/>
          <w:color w:val="222222"/>
        </w:rPr>
        <w:t> Since the start of September, NFL games make up the </w:t>
      </w:r>
      <w:r w:rsidRPr="000A652F">
        <w:rPr>
          <w:rFonts w:ascii="Arial" w:eastAsia="Times New Roman" w:hAnsi="Arial" w:cs="Arial"/>
          <w:b/>
          <w:bCs/>
          <w:color w:val="222222"/>
        </w:rPr>
        <w:t>entire top 10</w:t>
      </w:r>
      <w:r w:rsidRPr="000A652F">
        <w:rPr>
          <w:rFonts w:ascii="Arial" w:eastAsia="Times New Roman" w:hAnsi="Arial" w:cs="Arial"/>
          <w:color w:val="222222"/>
        </w:rPr>
        <w:t>….</w:t>
      </w:r>
      <w:r w:rsidRPr="000A652F">
        <w:rPr>
          <w:rFonts w:ascii="Arial" w:eastAsia="Times New Roman" w:hAnsi="Arial" w:cs="Arial"/>
          <w:b/>
          <w:bCs/>
          <w:color w:val="222222"/>
        </w:rPr>
        <w:t>28 of the top 30</w:t>
      </w:r>
      <w:r w:rsidRPr="000A652F">
        <w:rPr>
          <w:rFonts w:ascii="Arial" w:eastAsia="Times New Roman" w:hAnsi="Arial" w:cs="Arial"/>
          <w:color w:val="222222"/>
        </w:rPr>
        <w:t>….and </w:t>
      </w:r>
      <w:r w:rsidRPr="000A652F">
        <w:rPr>
          <w:rFonts w:ascii="Arial" w:eastAsia="Times New Roman" w:hAnsi="Arial" w:cs="Arial"/>
          <w:b/>
          <w:bCs/>
          <w:color w:val="222222"/>
        </w:rPr>
        <w:t>47 of the top 50</w:t>
      </w:r>
      <w:r w:rsidRPr="000A652F">
        <w:rPr>
          <w:rFonts w:ascii="Arial" w:eastAsia="Times New Roman" w:hAnsi="Arial" w:cs="Arial"/>
          <w:color w:val="222222"/>
        </w:rPr>
        <w:t> shows on television TV (</w:t>
      </w:r>
      <w:r w:rsidRPr="000A652F">
        <w:rPr>
          <w:rFonts w:ascii="Arial" w:eastAsia="Times New Roman" w:hAnsi="Arial" w:cs="Arial"/>
          <w:i/>
          <w:iCs/>
          <w:color w:val="222222"/>
        </w:rPr>
        <w:t>through Sunday, 12/29</w:t>
      </w:r>
      <w:r w:rsidRPr="000A652F">
        <w:rPr>
          <w:rFonts w:ascii="Arial" w:eastAsia="Times New Roman" w:hAnsi="Arial" w:cs="Arial"/>
          <w:color w:val="222222"/>
        </w:rPr>
        <w:t>).</w:t>
      </w:r>
    </w:p>
    <w:p w14:paraId="4E4646AC" w14:textId="77777777" w:rsidR="000A652F" w:rsidRPr="000A652F" w:rsidRDefault="000A652F" w:rsidP="000A652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color w:val="222222"/>
        </w:rPr>
        <w:t> </w:t>
      </w:r>
    </w:p>
    <w:p w14:paraId="79122121" w14:textId="77777777" w:rsidR="000A652F" w:rsidRPr="000A652F" w:rsidRDefault="000A652F" w:rsidP="000A652F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color w:val="222222"/>
        </w:rPr>
        <w:t>The 2019 NFL Regular Season averaged 16.7M TV + Digital viewers, up </w:t>
      </w:r>
      <w:r w:rsidRPr="000A652F">
        <w:rPr>
          <w:rFonts w:ascii="Arial" w:eastAsia="Times New Roman" w:hAnsi="Arial" w:cs="Arial"/>
          <w:b/>
          <w:bCs/>
          <w:color w:val="00B050"/>
        </w:rPr>
        <w:t>+5% </w:t>
      </w:r>
      <w:r w:rsidRPr="000A652F">
        <w:rPr>
          <w:rFonts w:ascii="Arial" w:eastAsia="Times New Roman" w:hAnsi="Arial" w:cs="Arial"/>
          <w:b/>
          <w:bCs/>
          <w:color w:val="222222"/>
        </w:rPr>
        <w:t>versus last year</w:t>
      </w:r>
    </w:p>
    <w:p w14:paraId="478DD75D" w14:textId="77777777" w:rsidR="000A652F" w:rsidRPr="000A652F" w:rsidRDefault="000A652F" w:rsidP="000A652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2385"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color w:val="222222"/>
        </w:rPr>
        <w:t>Nielsen-measured TV viewership averaged </w:t>
      </w:r>
      <w:r w:rsidRPr="000A652F">
        <w:rPr>
          <w:rFonts w:ascii="Arial" w:eastAsia="Times New Roman" w:hAnsi="Arial" w:cs="Arial"/>
          <w:b/>
          <w:bCs/>
          <w:color w:val="222222"/>
        </w:rPr>
        <w:t>16.5M</w:t>
      </w:r>
      <w:r w:rsidRPr="000A652F">
        <w:rPr>
          <w:rFonts w:ascii="Arial" w:eastAsia="Times New Roman" w:hAnsi="Arial" w:cs="Arial"/>
          <w:color w:val="222222"/>
        </w:rPr>
        <w:t>, up </w:t>
      </w:r>
      <w:r w:rsidRPr="000A652F">
        <w:rPr>
          <w:rFonts w:ascii="Arial" w:eastAsia="Times New Roman" w:hAnsi="Arial" w:cs="Arial"/>
          <w:b/>
          <w:bCs/>
          <w:color w:val="00B050"/>
        </w:rPr>
        <w:t>+5%</w:t>
      </w:r>
      <w:r w:rsidRPr="000A652F">
        <w:rPr>
          <w:rFonts w:ascii="Arial" w:eastAsia="Times New Roman" w:hAnsi="Arial" w:cs="Arial"/>
          <w:color w:val="00B050"/>
        </w:rPr>
        <w:t> </w:t>
      </w:r>
      <w:r w:rsidRPr="000A652F">
        <w:rPr>
          <w:rFonts w:ascii="Arial" w:eastAsia="Times New Roman" w:hAnsi="Arial" w:cs="Arial"/>
          <w:color w:val="222222"/>
        </w:rPr>
        <w:t>versus last year</w:t>
      </w:r>
    </w:p>
    <w:p w14:paraId="278BE5AD" w14:textId="77777777" w:rsidR="000A652F" w:rsidRPr="000A652F" w:rsidRDefault="000A652F" w:rsidP="000A652F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ind w:left="3330"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color w:val="222222"/>
        </w:rPr>
        <w:t>Female TV viewership of NFL games was up </w:t>
      </w:r>
      <w:r w:rsidRPr="000A652F">
        <w:rPr>
          <w:rFonts w:ascii="Arial" w:eastAsia="Times New Roman" w:hAnsi="Arial" w:cs="Arial"/>
          <w:b/>
          <w:bCs/>
          <w:color w:val="00B050"/>
        </w:rPr>
        <w:t>+5%</w:t>
      </w:r>
      <w:r w:rsidRPr="000A652F">
        <w:rPr>
          <w:rFonts w:ascii="Arial" w:eastAsia="Times New Roman" w:hAnsi="Arial" w:cs="Arial"/>
          <w:b/>
          <w:bCs/>
          <w:color w:val="222222"/>
        </w:rPr>
        <w:t> </w:t>
      </w:r>
      <w:r w:rsidRPr="000A652F">
        <w:rPr>
          <w:rFonts w:ascii="Arial" w:eastAsia="Times New Roman" w:hAnsi="Arial" w:cs="Arial"/>
          <w:color w:val="222222"/>
        </w:rPr>
        <w:t>over last yea</w:t>
      </w:r>
      <w:bookmarkStart w:id="0" w:name="_GoBack"/>
      <w:bookmarkEnd w:id="0"/>
      <w:r w:rsidRPr="000A652F">
        <w:rPr>
          <w:rFonts w:ascii="Arial" w:eastAsia="Times New Roman" w:hAnsi="Arial" w:cs="Arial"/>
          <w:color w:val="222222"/>
        </w:rPr>
        <w:t>r</w:t>
      </w:r>
    </w:p>
    <w:p w14:paraId="3CF6DDFD" w14:textId="77777777" w:rsidR="000A652F" w:rsidRPr="000A652F" w:rsidRDefault="000A652F" w:rsidP="000A652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2385"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color w:val="222222"/>
        </w:rPr>
        <w:t>Digital viewership across all platforms (NFL/Verizon/Broadcaster) averaged </w:t>
      </w:r>
      <w:r w:rsidRPr="000A652F">
        <w:rPr>
          <w:rFonts w:ascii="Arial" w:eastAsia="Times New Roman" w:hAnsi="Arial" w:cs="Arial"/>
          <w:b/>
          <w:bCs/>
          <w:color w:val="222222"/>
        </w:rPr>
        <w:t>487K</w:t>
      </w:r>
      <w:r w:rsidRPr="000A652F">
        <w:rPr>
          <w:rFonts w:ascii="Arial" w:eastAsia="Times New Roman" w:hAnsi="Arial" w:cs="Arial"/>
          <w:color w:val="222222"/>
        </w:rPr>
        <w:t>, up </w:t>
      </w:r>
      <w:r w:rsidRPr="000A652F">
        <w:rPr>
          <w:rFonts w:ascii="Arial" w:eastAsia="Times New Roman" w:hAnsi="Arial" w:cs="Arial"/>
          <w:b/>
          <w:bCs/>
          <w:color w:val="00B050"/>
        </w:rPr>
        <w:t>+51%</w:t>
      </w:r>
      <w:r w:rsidRPr="000A652F">
        <w:rPr>
          <w:rFonts w:ascii="Arial" w:eastAsia="Times New Roman" w:hAnsi="Arial" w:cs="Arial"/>
          <w:color w:val="00B050"/>
        </w:rPr>
        <w:t> </w:t>
      </w:r>
      <w:r w:rsidRPr="000A652F">
        <w:rPr>
          <w:rFonts w:ascii="Arial" w:eastAsia="Times New Roman" w:hAnsi="Arial" w:cs="Arial"/>
          <w:color w:val="222222"/>
        </w:rPr>
        <w:t>versus last year</w:t>
      </w:r>
    </w:p>
    <w:p w14:paraId="65AEF8F7" w14:textId="77777777" w:rsidR="000A652F" w:rsidRPr="000A652F" w:rsidRDefault="000A652F" w:rsidP="000A652F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color w:val="222222"/>
        </w:rPr>
        <w:t> </w:t>
      </w:r>
    </w:p>
    <w:p w14:paraId="04921591" w14:textId="77777777" w:rsidR="000A652F" w:rsidRPr="000A652F" w:rsidRDefault="000A652F" w:rsidP="000A652F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color w:val="222222"/>
          <w:u w:val="single"/>
        </w:rPr>
        <w:t>Top 5 Most Watched NFL Games of the 2019 Regular Season</w:t>
      </w:r>
    </w:p>
    <w:p w14:paraId="73521C7C" w14:textId="77777777" w:rsidR="000A652F" w:rsidRPr="000A652F" w:rsidRDefault="000A652F" w:rsidP="000A652F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color w:val="222222"/>
        </w:rPr>
        <w:t> </w:t>
      </w:r>
    </w:p>
    <w:p w14:paraId="301BC5D2" w14:textId="77777777" w:rsidR="000A652F" w:rsidRPr="000A652F" w:rsidRDefault="000A652F" w:rsidP="000A65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40"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color w:val="222222"/>
        </w:rPr>
        <w:t>Buffalo</w:t>
      </w:r>
      <w:r w:rsidRPr="000A652F">
        <w:rPr>
          <w:rFonts w:ascii="Arial" w:eastAsia="Times New Roman" w:hAnsi="Arial" w:cs="Arial"/>
          <w:color w:val="222222"/>
        </w:rPr>
        <w:t> at </w:t>
      </w:r>
      <w:r w:rsidRPr="000A652F">
        <w:rPr>
          <w:rFonts w:ascii="Arial" w:eastAsia="Times New Roman" w:hAnsi="Arial" w:cs="Arial"/>
          <w:b/>
          <w:bCs/>
          <w:color w:val="222222"/>
        </w:rPr>
        <w:t>Dallas</w:t>
      </w:r>
      <w:r w:rsidRPr="000A652F">
        <w:rPr>
          <w:rFonts w:ascii="Arial" w:eastAsia="Times New Roman" w:hAnsi="Arial" w:cs="Arial"/>
          <w:color w:val="222222"/>
        </w:rPr>
        <w:t> Week 13 (</w:t>
      </w:r>
      <w:r w:rsidRPr="000A652F">
        <w:rPr>
          <w:rFonts w:ascii="Arial" w:eastAsia="Times New Roman" w:hAnsi="Arial" w:cs="Arial"/>
          <w:i/>
          <w:iCs/>
          <w:color w:val="222222"/>
        </w:rPr>
        <w:t>CBS</w:t>
      </w:r>
      <w:r w:rsidRPr="000A652F">
        <w:rPr>
          <w:rFonts w:ascii="Arial" w:eastAsia="Times New Roman" w:hAnsi="Arial" w:cs="Arial"/>
          <w:color w:val="222222"/>
        </w:rPr>
        <w:t>) – </w:t>
      </w:r>
      <w:r w:rsidRPr="000A652F">
        <w:rPr>
          <w:rFonts w:ascii="Arial" w:eastAsia="Times New Roman" w:hAnsi="Arial" w:cs="Arial"/>
          <w:b/>
          <w:bCs/>
          <w:color w:val="222222"/>
        </w:rPr>
        <w:t>32.6M</w:t>
      </w:r>
    </w:p>
    <w:p w14:paraId="3480DE09" w14:textId="77777777" w:rsidR="000A652F" w:rsidRPr="000A652F" w:rsidRDefault="000A652F" w:rsidP="000A65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40"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color w:val="222222"/>
        </w:rPr>
        <w:t>Dallas</w:t>
      </w:r>
      <w:r w:rsidRPr="000A652F">
        <w:rPr>
          <w:rFonts w:ascii="Arial" w:eastAsia="Times New Roman" w:hAnsi="Arial" w:cs="Arial"/>
          <w:color w:val="222222"/>
        </w:rPr>
        <w:t> at </w:t>
      </w:r>
      <w:r w:rsidRPr="000A652F">
        <w:rPr>
          <w:rFonts w:ascii="Arial" w:eastAsia="Times New Roman" w:hAnsi="Arial" w:cs="Arial"/>
          <w:b/>
          <w:bCs/>
          <w:color w:val="222222"/>
        </w:rPr>
        <w:t>New England</w:t>
      </w:r>
      <w:r w:rsidRPr="000A652F">
        <w:rPr>
          <w:rFonts w:ascii="Arial" w:eastAsia="Times New Roman" w:hAnsi="Arial" w:cs="Arial"/>
          <w:color w:val="222222"/>
        </w:rPr>
        <w:t> Week 12 (</w:t>
      </w:r>
      <w:r w:rsidRPr="000A652F">
        <w:rPr>
          <w:rFonts w:ascii="Arial" w:eastAsia="Times New Roman" w:hAnsi="Arial" w:cs="Arial"/>
          <w:i/>
          <w:iCs/>
          <w:color w:val="222222"/>
        </w:rPr>
        <w:t>FOX</w:t>
      </w:r>
      <w:r w:rsidRPr="000A652F">
        <w:rPr>
          <w:rFonts w:ascii="Arial" w:eastAsia="Times New Roman" w:hAnsi="Arial" w:cs="Arial"/>
          <w:color w:val="222222"/>
        </w:rPr>
        <w:t>) – </w:t>
      </w:r>
      <w:r w:rsidRPr="000A652F">
        <w:rPr>
          <w:rFonts w:ascii="Arial" w:eastAsia="Times New Roman" w:hAnsi="Arial" w:cs="Arial"/>
          <w:b/>
          <w:bCs/>
          <w:color w:val="222222"/>
        </w:rPr>
        <w:t>29.9M</w:t>
      </w:r>
    </w:p>
    <w:p w14:paraId="4ED2C374" w14:textId="77777777" w:rsidR="000A652F" w:rsidRPr="000A652F" w:rsidRDefault="000A652F" w:rsidP="000A65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40"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color w:val="222222"/>
        </w:rPr>
        <w:t>Kansas City</w:t>
      </w:r>
      <w:r w:rsidRPr="000A652F">
        <w:rPr>
          <w:rFonts w:ascii="Arial" w:eastAsia="Times New Roman" w:hAnsi="Arial" w:cs="Arial"/>
          <w:color w:val="222222"/>
        </w:rPr>
        <w:t> at </w:t>
      </w:r>
      <w:r w:rsidRPr="000A652F">
        <w:rPr>
          <w:rFonts w:ascii="Arial" w:eastAsia="Times New Roman" w:hAnsi="Arial" w:cs="Arial"/>
          <w:b/>
          <w:bCs/>
          <w:color w:val="222222"/>
        </w:rPr>
        <w:t>New England</w:t>
      </w:r>
      <w:r w:rsidRPr="000A652F">
        <w:rPr>
          <w:rFonts w:ascii="Arial" w:eastAsia="Times New Roman" w:hAnsi="Arial" w:cs="Arial"/>
          <w:color w:val="222222"/>
        </w:rPr>
        <w:t> Week 14 (</w:t>
      </w:r>
      <w:r w:rsidRPr="000A652F">
        <w:rPr>
          <w:rFonts w:ascii="Arial" w:eastAsia="Times New Roman" w:hAnsi="Arial" w:cs="Arial"/>
          <w:i/>
          <w:iCs/>
          <w:color w:val="222222"/>
        </w:rPr>
        <w:t>CBS</w:t>
      </w:r>
      <w:r w:rsidRPr="000A652F">
        <w:rPr>
          <w:rFonts w:ascii="Arial" w:eastAsia="Times New Roman" w:hAnsi="Arial" w:cs="Arial"/>
          <w:color w:val="222222"/>
        </w:rPr>
        <w:t>) – </w:t>
      </w:r>
      <w:r w:rsidRPr="000A652F">
        <w:rPr>
          <w:rFonts w:ascii="Arial" w:eastAsia="Times New Roman" w:hAnsi="Arial" w:cs="Arial"/>
          <w:b/>
          <w:bCs/>
          <w:color w:val="222222"/>
        </w:rPr>
        <w:t>28.3M</w:t>
      </w:r>
    </w:p>
    <w:p w14:paraId="06A11E39" w14:textId="77777777" w:rsidR="000A652F" w:rsidRPr="000A652F" w:rsidRDefault="000A652F" w:rsidP="000A65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40"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color w:val="222222"/>
        </w:rPr>
        <w:t>Chicago</w:t>
      </w:r>
      <w:r w:rsidRPr="000A652F">
        <w:rPr>
          <w:rFonts w:ascii="Arial" w:eastAsia="Times New Roman" w:hAnsi="Arial" w:cs="Arial"/>
          <w:color w:val="222222"/>
        </w:rPr>
        <w:t> at </w:t>
      </w:r>
      <w:r w:rsidRPr="000A652F">
        <w:rPr>
          <w:rFonts w:ascii="Arial" w:eastAsia="Times New Roman" w:hAnsi="Arial" w:cs="Arial"/>
          <w:b/>
          <w:bCs/>
          <w:color w:val="222222"/>
        </w:rPr>
        <w:t>Detroit</w:t>
      </w:r>
      <w:r w:rsidRPr="000A652F">
        <w:rPr>
          <w:rFonts w:ascii="Arial" w:eastAsia="Times New Roman" w:hAnsi="Arial" w:cs="Arial"/>
          <w:color w:val="222222"/>
        </w:rPr>
        <w:t> Week 13 (</w:t>
      </w:r>
      <w:r w:rsidRPr="000A652F">
        <w:rPr>
          <w:rFonts w:ascii="Arial" w:eastAsia="Times New Roman" w:hAnsi="Arial" w:cs="Arial"/>
          <w:i/>
          <w:iCs/>
          <w:color w:val="222222"/>
        </w:rPr>
        <w:t>FOX</w:t>
      </w:r>
      <w:r w:rsidRPr="000A652F">
        <w:rPr>
          <w:rFonts w:ascii="Arial" w:eastAsia="Times New Roman" w:hAnsi="Arial" w:cs="Arial"/>
          <w:color w:val="222222"/>
        </w:rPr>
        <w:t>) – </w:t>
      </w:r>
      <w:r w:rsidRPr="000A652F">
        <w:rPr>
          <w:rFonts w:ascii="Arial" w:eastAsia="Times New Roman" w:hAnsi="Arial" w:cs="Arial"/>
          <w:b/>
          <w:bCs/>
          <w:color w:val="222222"/>
        </w:rPr>
        <w:t>27.1M</w:t>
      </w:r>
    </w:p>
    <w:p w14:paraId="6E112574" w14:textId="77777777" w:rsidR="000A652F" w:rsidRPr="000A652F" w:rsidRDefault="000A652F" w:rsidP="000A652F">
      <w:pPr>
        <w:numPr>
          <w:ilvl w:val="0"/>
          <w:numId w:val="3"/>
        </w:numPr>
        <w:shd w:val="clear" w:color="auto" w:fill="FFFFFF"/>
        <w:spacing w:before="100" w:beforeAutospacing="1" w:afterAutospacing="1"/>
        <w:ind w:left="1440" w:right="1440"/>
        <w:rPr>
          <w:rFonts w:ascii="Arial" w:eastAsia="Times New Roman" w:hAnsi="Arial" w:cs="Arial"/>
          <w:color w:val="222222"/>
        </w:rPr>
      </w:pPr>
      <w:r w:rsidRPr="000A652F">
        <w:rPr>
          <w:rFonts w:ascii="Arial" w:eastAsia="Times New Roman" w:hAnsi="Arial" w:cs="Arial"/>
          <w:b/>
          <w:bCs/>
          <w:color w:val="222222"/>
        </w:rPr>
        <w:t>Dallas</w:t>
      </w:r>
      <w:r w:rsidRPr="000A652F">
        <w:rPr>
          <w:rFonts w:ascii="Arial" w:eastAsia="Times New Roman" w:hAnsi="Arial" w:cs="Arial"/>
          <w:color w:val="222222"/>
        </w:rPr>
        <w:t> at </w:t>
      </w:r>
      <w:r w:rsidRPr="000A652F">
        <w:rPr>
          <w:rFonts w:ascii="Arial" w:eastAsia="Times New Roman" w:hAnsi="Arial" w:cs="Arial"/>
          <w:b/>
          <w:bCs/>
          <w:color w:val="222222"/>
        </w:rPr>
        <w:t>Philadelphia</w:t>
      </w:r>
      <w:r w:rsidRPr="000A652F">
        <w:rPr>
          <w:rFonts w:ascii="Arial" w:eastAsia="Times New Roman" w:hAnsi="Arial" w:cs="Arial"/>
          <w:color w:val="222222"/>
        </w:rPr>
        <w:t> Week 16 (</w:t>
      </w:r>
      <w:r w:rsidRPr="000A652F">
        <w:rPr>
          <w:rFonts w:ascii="Arial" w:eastAsia="Times New Roman" w:hAnsi="Arial" w:cs="Arial"/>
          <w:i/>
          <w:iCs/>
          <w:color w:val="222222"/>
        </w:rPr>
        <w:t>FOX</w:t>
      </w:r>
      <w:r w:rsidRPr="000A652F">
        <w:rPr>
          <w:rFonts w:ascii="Arial" w:eastAsia="Times New Roman" w:hAnsi="Arial" w:cs="Arial"/>
          <w:color w:val="222222"/>
        </w:rPr>
        <w:t>) – </w:t>
      </w:r>
      <w:r w:rsidRPr="000A652F">
        <w:rPr>
          <w:rFonts w:ascii="Arial" w:eastAsia="Times New Roman" w:hAnsi="Arial" w:cs="Arial"/>
          <w:b/>
          <w:bCs/>
          <w:color w:val="222222"/>
        </w:rPr>
        <w:t>25.7M</w:t>
      </w:r>
    </w:p>
    <w:p w14:paraId="22D6CE8D" w14:textId="77777777" w:rsidR="00E63699" w:rsidRPr="000A652F" w:rsidRDefault="00E63699"/>
    <w:sectPr w:rsidR="00E63699" w:rsidRPr="000A652F" w:rsidSect="000B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1FC"/>
    <w:multiLevelType w:val="multilevel"/>
    <w:tmpl w:val="A420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550DE1"/>
    <w:multiLevelType w:val="multilevel"/>
    <w:tmpl w:val="4568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E699B"/>
    <w:multiLevelType w:val="multilevel"/>
    <w:tmpl w:val="4BFA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2F"/>
    <w:rsid w:val="000A652F"/>
    <w:rsid w:val="000B1FBE"/>
    <w:rsid w:val="00E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129F1"/>
  <w15:chartTrackingRefBased/>
  <w15:docId w15:val="{682D4118-BC71-CD45-87EC-B0D5CECC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Berke</dc:creator>
  <cp:keywords/>
  <dc:description/>
  <cp:lastModifiedBy>Brittany Berke</cp:lastModifiedBy>
  <cp:revision>1</cp:revision>
  <dcterms:created xsi:type="dcterms:W3CDTF">2020-01-03T16:40:00Z</dcterms:created>
  <dcterms:modified xsi:type="dcterms:W3CDTF">2020-01-03T16:40:00Z</dcterms:modified>
</cp:coreProperties>
</file>